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44" w:rsidRDefault="00136717">
      <w:pPr>
        <w:spacing w:before="67"/>
        <w:ind w:left="233"/>
        <w:jc w:val="center"/>
        <w:rPr>
          <w:b/>
          <w:sz w:val="28"/>
        </w:rPr>
      </w:pPr>
      <w:r>
        <w:rPr>
          <w:b/>
          <w:sz w:val="28"/>
        </w:rPr>
        <w:t>АКТ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12"/>
          <w:sz w:val="28"/>
        </w:rPr>
        <w:t>1</w:t>
      </w:r>
    </w:p>
    <w:p w:rsidR="000A4744" w:rsidRDefault="00136717" w:rsidP="00317269">
      <w:pPr>
        <w:spacing w:before="3"/>
        <w:ind w:left="576" w:right="359" w:hanging="2"/>
        <w:jc w:val="center"/>
        <w:rPr>
          <w:b/>
          <w:sz w:val="28"/>
        </w:rPr>
      </w:pPr>
      <w:r>
        <w:rPr>
          <w:b/>
          <w:sz w:val="28"/>
        </w:rPr>
        <w:t>плановой проверки ведомственного контроля закупочной деятельности в соответствии с Федеральным законом от 18.07.2011 № 223-Ф3 «О закупках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товаров,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отдельными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юридических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 отношении муниципального </w:t>
      </w:r>
      <w:r w:rsidR="00317269">
        <w:rPr>
          <w:b/>
          <w:sz w:val="28"/>
        </w:rPr>
        <w:t xml:space="preserve">предприятия «Жуланское жилищно-коммунальное хозяйство» </w:t>
      </w:r>
    </w:p>
    <w:p w:rsidR="000A4744" w:rsidRDefault="00F56192">
      <w:pPr>
        <w:pStyle w:val="a3"/>
        <w:tabs>
          <w:tab w:val="left" w:pos="6987"/>
        </w:tabs>
        <w:spacing w:before="320"/>
        <w:ind w:firstLine="0"/>
      </w:pPr>
      <w:r>
        <w:rPr>
          <w:spacing w:val="-4"/>
        </w:rPr>
        <w:t>21</w:t>
      </w:r>
      <w:r w:rsidR="00271C2D">
        <w:rPr>
          <w:spacing w:val="-4"/>
        </w:rPr>
        <w:t xml:space="preserve"> февраля </w:t>
      </w:r>
      <w:r w:rsidR="00136717">
        <w:rPr>
          <w:spacing w:val="-3"/>
        </w:rPr>
        <w:t xml:space="preserve"> </w:t>
      </w:r>
      <w:r w:rsidR="00136717">
        <w:t>202</w:t>
      </w:r>
      <w:r w:rsidR="00271C2D">
        <w:t>5</w:t>
      </w:r>
      <w:r w:rsidR="00136717">
        <w:rPr>
          <w:spacing w:val="-1"/>
        </w:rPr>
        <w:t xml:space="preserve"> </w:t>
      </w:r>
      <w:r w:rsidR="00136717">
        <w:rPr>
          <w:spacing w:val="-4"/>
        </w:rPr>
        <w:t>года</w:t>
      </w:r>
      <w:r w:rsidR="00136717">
        <w:tab/>
      </w:r>
      <w:r w:rsidR="00271C2D">
        <w:t xml:space="preserve">                   с. Жуланка</w:t>
      </w:r>
    </w:p>
    <w:p w:rsidR="000A4744" w:rsidRDefault="00136717">
      <w:pPr>
        <w:spacing w:before="319" w:line="242" w:lineRule="auto"/>
        <w:ind w:left="425" w:right="196" w:firstLine="706"/>
        <w:jc w:val="both"/>
        <w:rPr>
          <w:sz w:val="28"/>
        </w:rPr>
      </w:pPr>
      <w:r>
        <w:rPr>
          <w:b/>
          <w:sz w:val="28"/>
        </w:rPr>
        <w:t xml:space="preserve">Наименование органа ведомственного контроля, осуществляющего ведомственный контроль в сфере закупок: </w:t>
      </w:r>
      <w:r>
        <w:rPr>
          <w:sz w:val="28"/>
        </w:rPr>
        <w:t xml:space="preserve">Администрация </w:t>
      </w:r>
      <w:r w:rsidR="00F81DF0">
        <w:rPr>
          <w:sz w:val="28"/>
        </w:rPr>
        <w:t>Жуланского сельсовета Кочковского района Новосибирской области.</w:t>
      </w:r>
    </w:p>
    <w:p w:rsidR="000A4744" w:rsidRPr="00F81DF0" w:rsidRDefault="00136717" w:rsidP="00F81DF0">
      <w:pPr>
        <w:ind w:left="425" w:right="195" w:firstLine="706"/>
        <w:jc w:val="both"/>
        <w:rPr>
          <w:sz w:val="28"/>
          <w:szCs w:val="28"/>
        </w:rPr>
      </w:pPr>
      <w:bookmarkStart w:id="0" w:name="Наименование,_идентификационный_номер_на"/>
      <w:bookmarkEnd w:id="0"/>
      <w:r>
        <w:rPr>
          <w:b/>
          <w:sz w:val="28"/>
        </w:rPr>
        <w:t xml:space="preserve">Наименование, идентификационный номер налогоплательщика, адрес местонахождения подведомственного заказчика, в отношении которого принято решение о проведении проверки: </w:t>
      </w:r>
      <w:r w:rsidR="00F81DF0">
        <w:rPr>
          <w:sz w:val="28"/>
        </w:rPr>
        <w:t>Муниципальное предприятие «Жуланское жилищно-коммунальное хозяйство» муниципального образования Жуланского сельсовета</w:t>
      </w:r>
      <w:r>
        <w:rPr>
          <w:spacing w:val="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7"/>
          <w:sz w:val="28"/>
        </w:rPr>
        <w:t xml:space="preserve"> </w:t>
      </w:r>
      <w:r w:rsidR="00F81DF0"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F81DF0">
        <w:rPr>
          <w:color w:val="111111"/>
          <w:spacing w:val="-5"/>
          <w:sz w:val="28"/>
        </w:rPr>
        <w:t>МП «Жуланское ЖКХ»</w:t>
      </w:r>
      <w:r>
        <w:rPr>
          <w:color w:val="111111"/>
        </w:rPr>
        <w:t>)</w:t>
      </w:r>
      <w:r>
        <w:t>,</w:t>
      </w:r>
      <w:r>
        <w:rPr>
          <w:spacing w:val="-8"/>
        </w:rPr>
        <w:t xml:space="preserve"> </w:t>
      </w:r>
      <w:r w:rsidR="00F81DF0">
        <w:rPr>
          <w:spacing w:val="-8"/>
          <w:sz w:val="28"/>
          <w:szCs w:val="28"/>
        </w:rPr>
        <w:t>ИНН 5426000016</w:t>
      </w:r>
      <w:r w:rsidRPr="00F81DF0">
        <w:rPr>
          <w:sz w:val="28"/>
          <w:szCs w:val="28"/>
        </w:rPr>
        <w:t xml:space="preserve">, </w:t>
      </w:r>
      <w:r w:rsidR="00F81DF0">
        <w:rPr>
          <w:sz w:val="28"/>
          <w:szCs w:val="28"/>
        </w:rPr>
        <w:t>Новосибирская область, Кочковский район, с. Жуланка, ул. Лахина д. 53.</w:t>
      </w:r>
    </w:p>
    <w:p w:rsidR="000A4744" w:rsidRDefault="00136717">
      <w:pPr>
        <w:pStyle w:val="11"/>
        <w:spacing w:before="0" w:line="312" w:lineRule="exact"/>
        <w:ind w:left="1131" w:firstLine="0"/>
        <w:rPr>
          <w:b w:val="0"/>
        </w:rPr>
      </w:pPr>
      <w:r>
        <w:t>Форма</w:t>
      </w:r>
      <w:r>
        <w:rPr>
          <w:spacing w:val="-1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ведомственного</w:t>
      </w:r>
      <w:r>
        <w:rPr>
          <w:spacing w:val="-17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rPr>
          <w:b w:val="0"/>
          <w:spacing w:val="-2"/>
        </w:rPr>
        <w:t>плановая.</w:t>
      </w:r>
    </w:p>
    <w:p w:rsidR="000A4744" w:rsidRDefault="00136717">
      <w:pPr>
        <w:ind w:left="1131"/>
        <w:jc w:val="both"/>
        <w:rPr>
          <w:sz w:val="28"/>
        </w:rPr>
      </w:pPr>
      <w:r>
        <w:rPr>
          <w:b/>
          <w:sz w:val="28"/>
        </w:rPr>
        <w:t>Способ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проверки: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документ</w:t>
      </w:r>
      <w:r w:rsidR="00F81DF0">
        <w:rPr>
          <w:spacing w:val="-2"/>
          <w:sz w:val="28"/>
        </w:rPr>
        <w:t>ар</w:t>
      </w:r>
      <w:r>
        <w:rPr>
          <w:spacing w:val="-2"/>
          <w:sz w:val="28"/>
        </w:rPr>
        <w:t>ная.</w:t>
      </w:r>
    </w:p>
    <w:p w:rsidR="000A4744" w:rsidRDefault="00136717">
      <w:pPr>
        <w:ind w:left="425" w:right="197" w:firstLine="706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номер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приказа 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проведении проверки:</w:t>
      </w:r>
      <w:r w:rsidR="003D684B">
        <w:rPr>
          <w:b/>
          <w:sz w:val="28"/>
        </w:rPr>
        <w:t xml:space="preserve"> </w:t>
      </w:r>
      <w:r w:rsidR="003D684B" w:rsidRPr="003D684B">
        <w:rPr>
          <w:sz w:val="28"/>
        </w:rPr>
        <w:t>Распоряжение</w:t>
      </w:r>
      <w:r w:rsidRPr="003D684B">
        <w:rPr>
          <w:spacing w:val="-5"/>
          <w:sz w:val="28"/>
          <w:highlight w:val="yellow"/>
        </w:rPr>
        <w:t xml:space="preserve"> </w:t>
      </w:r>
      <w:r w:rsidR="003D684B" w:rsidRPr="003D684B">
        <w:rPr>
          <w:sz w:val="28"/>
        </w:rPr>
        <w:t xml:space="preserve">администрации Жуланского сельсовета Кочковского района Новосибирской области </w:t>
      </w:r>
      <w:r w:rsidRPr="003D684B">
        <w:rPr>
          <w:sz w:val="28"/>
        </w:rPr>
        <w:t xml:space="preserve">от </w:t>
      </w:r>
      <w:r w:rsidR="003D684B" w:rsidRPr="003D684B">
        <w:rPr>
          <w:sz w:val="28"/>
        </w:rPr>
        <w:t>21</w:t>
      </w:r>
      <w:r w:rsidRPr="003D684B">
        <w:rPr>
          <w:sz w:val="28"/>
        </w:rPr>
        <w:t xml:space="preserve"> </w:t>
      </w:r>
      <w:r w:rsidR="003D684B" w:rsidRPr="003D684B">
        <w:rPr>
          <w:sz w:val="28"/>
        </w:rPr>
        <w:t>февраля</w:t>
      </w:r>
      <w:r w:rsidRPr="003D684B">
        <w:rPr>
          <w:sz w:val="28"/>
        </w:rPr>
        <w:t xml:space="preserve"> 202</w:t>
      </w:r>
      <w:r w:rsidR="003D684B" w:rsidRPr="003D684B">
        <w:rPr>
          <w:sz w:val="28"/>
        </w:rPr>
        <w:t>5</w:t>
      </w:r>
      <w:r w:rsidRPr="003D684B">
        <w:rPr>
          <w:sz w:val="28"/>
        </w:rPr>
        <w:t xml:space="preserve"> № </w:t>
      </w:r>
      <w:r w:rsidR="003D684B" w:rsidRPr="003D684B">
        <w:rPr>
          <w:sz w:val="28"/>
        </w:rPr>
        <w:t>21-ра</w:t>
      </w:r>
      <w:r w:rsidRPr="003D684B">
        <w:rPr>
          <w:sz w:val="28"/>
        </w:rPr>
        <w:t>.</w:t>
      </w:r>
    </w:p>
    <w:p w:rsidR="000A4744" w:rsidRDefault="00136717" w:rsidP="003D684B">
      <w:pPr>
        <w:pStyle w:val="a3"/>
        <w:ind w:right="196"/>
      </w:pPr>
      <w:r>
        <w:rPr>
          <w:b/>
        </w:rPr>
        <w:t>Основание осуществления проверки</w:t>
      </w:r>
      <w:r w:rsidRPr="003D684B">
        <w:rPr>
          <w:b/>
        </w:rPr>
        <w:t xml:space="preserve">: </w:t>
      </w:r>
      <w:r w:rsidR="003D684B" w:rsidRPr="003D684B">
        <w:t>распоряжение от 16.12.2024 года № 111-р</w:t>
      </w:r>
      <w:r w:rsidRPr="003D684B">
        <w:t xml:space="preserve"> «</w:t>
      </w:r>
      <w:r w:rsidR="003D684B" w:rsidRPr="003D684B">
        <w:t>Об утверждении плана осуществления мероприятий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на 2025 год</w:t>
      </w:r>
      <w:r w:rsidRPr="003D684B">
        <w:t>».</w:t>
      </w:r>
    </w:p>
    <w:p w:rsidR="000A4744" w:rsidRDefault="00136717">
      <w:pPr>
        <w:pStyle w:val="a3"/>
        <w:ind w:right="191"/>
      </w:pPr>
      <w:r>
        <w:rPr>
          <w:b/>
        </w:rPr>
        <w:t xml:space="preserve">Предмет проверки: </w:t>
      </w:r>
      <w:r>
        <w:t xml:space="preserve">соблюдение </w:t>
      </w:r>
      <w:r w:rsidR="00F81DF0">
        <w:t>МП «Жуланское ЖКХ»</w:t>
      </w:r>
      <w:r>
        <w:t xml:space="preserve"> требований 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18.07.2011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223-ФЗ</w:t>
      </w:r>
      <w:r>
        <w:rPr>
          <w:spacing w:val="-8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закупках</w:t>
      </w:r>
      <w:r>
        <w:rPr>
          <w:spacing w:val="-14"/>
        </w:rPr>
        <w:t xml:space="preserve"> </w:t>
      </w:r>
      <w:r>
        <w:t>товаров,</w:t>
      </w:r>
      <w:r>
        <w:rPr>
          <w:spacing w:val="-10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 xml:space="preserve">услуг отдельными видами юридических лиц» (далее - Закон № 223-Ф3) и иных принятых в соответствии с ним нормативных правовых актов Российской </w:t>
      </w:r>
      <w:r>
        <w:rPr>
          <w:spacing w:val="-2"/>
        </w:rPr>
        <w:t>Федерации.</w:t>
      </w:r>
    </w:p>
    <w:p w:rsidR="000A4744" w:rsidRDefault="00136717">
      <w:pPr>
        <w:pStyle w:val="a3"/>
        <w:ind w:right="208"/>
      </w:pPr>
      <w:r>
        <w:t>Цель проверки: предупреждение и выявление нарушений законодательства при проведении закупочной деятельности в соответствии с Законом № 223-ФЗ.</w:t>
      </w:r>
    </w:p>
    <w:p w:rsidR="000A4744" w:rsidRDefault="00136717">
      <w:pPr>
        <w:spacing w:line="321" w:lineRule="exact"/>
        <w:ind w:left="1131"/>
        <w:jc w:val="both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 w:rsidRPr="003C70F6">
        <w:rPr>
          <w:sz w:val="28"/>
        </w:rPr>
        <w:t>с</w:t>
      </w:r>
      <w:r w:rsidRPr="003C70F6">
        <w:rPr>
          <w:spacing w:val="-6"/>
          <w:sz w:val="28"/>
        </w:rPr>
        <w:t xml:space="preserve"> </w:t>
      </w:r>
      <w:r w:rsidRPr="003C70F6">
        <w:rPr>
          <w:sz w:val="28"/>
        </w:rPr>
        <w:t>01.01.202</w:t>
      </w:r>
      <w:r w:rsidR="00F81DF0" w:rsidRPr="003C70F6">
        <w:rPr>
          <w:sz w:val="28"/>
        </w:rPr>
        <w:t xml:space="preserve">4 </w:t>
      </w:r>
      <w:r w:rsidRPr="003C70F6">
        <w:rPr>
          <w:sz w:val="28"/>
        </w:rPr>
        <w:t>г.</w:t>
      </w:r>
      <w:r w:rsidRPr="003C70F6">
        <w:rPr>
          <w:spacing w:val="-2"/>
          <w:sz w:val="28"/>
        </w:rPr>
        <w:t xml:space="preserve"> </w:t>
      </w:r>
      <w:r w:rsidRPr="003C70F6">
        <w:rPr>
          <w:sz w:val="28"/>
        </w:rPr>
        <w:t>по</w:t>
      </w:r>
      <w:r w:rsidRPr="003C70F6">
        <w:rPr>
          <w:spacing w:val="-8"/>
          <w:sz w:val="28"/>
        </w:rPr>
        <w:t xml:space="preserve"> </w:t>
      </w:r>
      <w:r w:rsidRPr="003C70F6">
        <w:rPr>
          <w:spacing w:val="-2"/>
          <w:sz w:val="28"/>
        </w:rPr>
        <w:t>31.12.202</w:t>
      </w:r>
      <w:r w:rsidR="00F81DF0" w:rsidRPr="003C70F6">
        <w:rPr>
          <w:spacing w:val="-2"/>
          <w:sz w:val="28"/>
        </w:rPr>
        <w:t xml:space="preserve">4 </w:t>
      </w:r>
      <w:r w:rsidRPr="003C70F6">
        <w:rPr>
          <w:spacing w:val="-2"/>
          <w:sz w:val="28"/>
        </w:rPr>
        <w:t>г.</w:t>
      </w:r>
    </w:p>
    <w:p w:rsidR="000A4744" w:rsidRDefault="00136717">
      <w:pPr>
        <w:ind w:left="1131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проверки:</w:t>
      </w:r>
      <w:r>
        <w:rPr>
          <w:b/>
          <w:spacing w:val="2"/>
          <w:sz w:val="28"/>
        </w:rPr>
        <w:t xml:space="preserve"> </w:t>
      </w:r>
      <w:r w:rsidRPr="00C158B0">
        <w:rPr>
          <w:sz w:val="28"/>
        </w:rPr>
        <w:t>с</w:t>
      </w:r>
      <w:r w:rsidRPr="00C158B0">
        <w:rPr>
          <w:spacing w:val="-5"/>
          <w:sz w:val="28"/>
        </w:rPr>
        <w:t xml:space="preserve"> </w:t>
      </w:r>
      <w:r w:rsidR="00656509">
        <w:rPr>
          <w:spacing w:val="-5"/>
          <w:sz w:val="28"/>
        </w:rPr>
        <w:t>24</w:t>
      </w:r>
      <w:r w:rsidRPr="00C158B0">
        <w:rPr>
          <w:spacing w:val="1"/>
          <w:sz w:val="28"/>
        </w:rPr>
        <w:t xml:space="preserve"> </w:t>
      </w:r>
      <w:r w:rsidR="00C158B0" w:rsidRPr="00C158B0">
        <w:rPr>
          <w:spacing w:val="1"/>
          <w:sz w:val="28"/>
        </w:rPr>
        <w:t>февраля</w:t>
      </w:r>
      <w:r w:rsidRPr="00C158B0">
        <w:rPr>
          <w:spacing w:val="-5"/>
          <w:sz w:val="28"/>
        </w:rPr>
        <w:t xml:space="preserve"> </w:t>
      </w:r>
      <w:r w:rsidRPr="00C158B0">
        <w:rPr>
          <w:sz w:val="28"/>
        </w:rPr>
        <w:t>202</w:t>
      </w:r>
      <w:r w:rsidR="00C158B0" w:rsidRPr="00C158B0">
        <w:rPr>
          <w:sz w:val="28"/>
        </w:rPr>
        <w:t>5</w:t>
      </w:r>
      <w:r w:rsidRPr="00C158B0">
        <w:rPr>
          <w:sz w:val="28"/>
        </w:rPr>
        <w:t>г.</w:t>
      </w:r>
      <w:r w:rsidRPr="00C158B0">
        <w:rPr>
          <w:spacing w:val="-1"/>
          <w:sz w:val="28"/>
        </w:rPr>
        <w:t xml:space="preserve"> </w:t>
      </w:r>
      <w:r w:rsidRPr="00C158B0">
        <w:rPr>
          <w:sz w:val="28"/>
        </w:rPr>
        <w:t>по</w:t>
      </w:r>
      <w:r w:rsidRPr="00C158B0">
        <w:rPr>
          <w:spacing w:val="-12"/>
          <w:sz w:val="28"/>
        </w:rPr>
        <w:t xml:space="preserve"> </w:t>
      </w:r>
      <w:r w:rsidR="00C158B0" w:rsidRPr="00C158B0">
        <w:rPr>
          <w:spacing w:val="-12"/>
          <w:sz w:val="28"/>
        </w:rPr>
        <w:t>2</w:t>
      </w:r>
      <w:r w:rsidR="00656509">
        <w:rPr>
          <w:spacing w:val="-12"/>
          <w:sz w:val="28"/>
        </w:rPr>
        <w:t>6</w:t>
      </w:r>
      <w:r w:rsidRPr="00C158B0">
        <w:rPr>
          <w:spacing w:val="-7"/>
          <w:sz w:val="28"/>
        </w:rPr>
        <w:t xml:space="preserve"> </w:t>
      </w:r>
      <w:r w:rsidR="00C158B0" w:rsidRPr="00C158B0">
        <w:rPr>
          <w:spacing w:val="-7"/>
          <w:sz w:val="28"/>
        </w:rPr>
        <w:t>февраля</w:t>
      </w:r>
      <w:r w:rsidRPr="00C158B0">
        <w:rPr>
          <w:spacing w:val="-4"/>
          <w:sz w:val="28"/>
        </w:rPr>
        <w:t xml:space="preserve"> </w:t>
      </w:r>
      <w:r w:rsidRPr="00C158B0">
        <w:rPr>
          <w:spacing w:val="-2"/>
          <w:sz w:val="28"/>
        </w:rPr>
        <w:t>202</w:t>
      </w:r>
      <w:r w:rsidR="00C158B0" w:rsidRPr="00C158B0">
        <w:rPr>
          <w:spacing w:val="-2"/>
          <w:sz w:val="28"/>
        </w:rPr>
        <w:t>5</w:t>
      </w:r>
      <w:r w:rsidRPr="00C158B0">
        <w:rPr>
          <w:spacing w:val="-2"/>
          <w:sz w:val="28"/>
        </w:rPr>
        <w:t>г.</w:t>
      </w:r>
    </w:p>
    <w:p w:rsidR="000A4744" w:rsidRDefault="00136717">
      <w:pPr>
        <w:pStyle w:val="11"/>
        <w:ind w:left="1131" w:firstLine="0"/>
      </w:pPr>
      <w:r>
        <w:t>Состав</w:t>
      </w:r>
      <w:r>
        <w:rPr>
          <w:spacing w:val="-12"/>
        </w:rPr>
        <w:t xml:space="preserve"> </w:t>
      </w:r>
      <w:r>
        <w:t>комиссии,</w:t>
      </w:r>
      <w:r>
        <w:rPr>
          <w:spacing w:val="-9"/>
        </w:rPr>
        <w:t xml:space="preserve"> </w:t>
      </w:r>
      <w:r>
        <w:t>проводивших</w:t>
      </w:r>
      <w:r>
        <w:rPr>
          <w:spacing w:val="-8"/>
        </w:rPr>
        <w:t xml:space="preserve"> </w:t>
      </w:r>
      <w:r>
        <w:rPr>
          <w:spacing w:val="-2"/>
        </w:rPr>
        <w:t>проверку:</w:t>
      </w:r>
    </w:p>
    <w:p w:rsidR="000A4744" w:rsidRDefault="000A4744">
      <w:pPr>
        <w:pStyle w:val="11"/>
        <w:sectPr w:rsidR="000A4744">
          <w:type w:val="continuous"/>
          <w:pgSz w:w="11910" w:h="16850"/>
          <w:pgMar w:top="1060" w:right="425" w:bottom="280" w:left="1275" w:header="720" w:footer="720" w:gutter="0"/>
          <w:cols w:space="720"/>
        </w:sectPr>
      </w:pPr>
    </w:p>
    <w:p w:rsidR="000A4744" w:rsidRPr="00637E79" w:rsidRDefault="00136717">
      <w:pPr>
        <w:pStyle w:val="a3"/>
        <w:spacing w:before="67"/>
        <w:ind w:left="1131" w:firstLine="0"/>
      </w:pPr>
      <w:r w:rsidRPr="00637E79">
        <w:lastRenderedPageBreak/>
        <w:t>Руководитель</w:t>
      </w:r>
      <w:r w:rsidRPr="00637E79">
        <w:rPr>
          <w:spacing w:val="-16"/>
        </w:rPr>
        <w:t xml:space="preserve"> </w:t>
      </w:r>
      <w:r w:rsidRPr="00637E79">
        <w:rPr>
          <w:spacing w:val="-2"/>
        </w:rPr>
        <w:t>комиссии:</w:t>
      </w:r>
    </w:p>
    <w:p w:rsidR="000A4744" w:rsidRPr="00637E79" w:rsidRDefault="00136717">
      <w:pPr>
        <w:pStyle w:val="a3"/>
        <w:spacing w:before="3"/>
        <w:ind w:right="203"/>
      </w:pPr>
      <w:r w:rsidRPr="00637E79">
        <w:t>-</w:t>
      </w:r>
      <w:r w:rsidR="00C158B0" w:rsidRPr="00637E79">
        <w:t xml:space="preserve">Коваленко Сергей Владимирович, </w:t>
      </w:r>
      <w:r w:rsidRPr="00637E79">
        <w:t>глав</w:t>
      </w:r>
      <w:r w:rsidR="00C158B0" w:rsidRPr="00637E79">
        <w:t>а Жуланского сельсовета Кочковского района Новосибирской области</w:t>
      </w:r>
      <w:r w:rsidRPr="00637E79">
        <w:rPr>
          <w:spacing w:val="-2"/>
        </w:rPr>
        <w:t>.</w:t>
      </w:r>
    </w:p>
    <w:p w:rsidR="000A4744" w:rsidRPr="00637E79" w:rsidRDefault="00136717">
      <w:pPr>
        <w:pStyle w:val="a3"/>
        <w:spacing w:line="321" w:lineRule="exact"/>
        <w:ind w:left="1131" w:firstLine="0"/>
      </w:pPr>
      <w:r w:rsidRPr="00637E79">
        <w:t>Члены</w:t>
      </w:r>
      <w:r w:rsidRPr="00637E79">
        <w:rPr>
          <w:spacing w:val="-9"/>
        </w:rPr>
        <w:t xml:space="preserve"> </w:t>
      </w:r>
      <w:r w:rsidRPr="00637E79">
        <w:rPr>
          <w:spacing w:val="-2"/>
        </w:rPr>
        <w:t>комиссии:</w:t>
      </w:r>
    </w:p>
    <w:p w:rsidR="000A4744" w:rsidRPr="00637E79" w:rsidRDefault="00136717">
      <w:pPr>
        <w:pStyle w:val="a3"/>
        <w:spacing w:before="3"/>
        <w:ind w:right="206"/>
      </w:pPr>
      <w:r w:rsidRPr="00637E79">
        <w:t>-</w:t>
      </w:r>
      <w:r w:rsidR="00C158B0" w:rsidRPr="00637E79">
        <w:t>Крученкова Елена Витальевна</w:t>
      </w:r>
      <w:r w:rsidRPr="00637E79">
        <w:t xml:space="preserve">, </w:t>
      </w:r>
      <w:r w:rsidR="003C21ED" w:rsidRPr="00637E79">
        <w:t>заместитель главы Жуланского сельсовета Кочковского района Новосибирской области</w:t>
      </w:r>
      <w:r w:rsidRPr="00637E79">
        <w:t>;</w:t>
      </w:r>
    </w:p>
    <w:p w:rsidR="003C21ED" w:rsidRDefault="00136717">
      <w:pPr>
        <w:pStyle w:val="a3"/>
        <w:spacing w:line="242" w:lineRule="auto"/>
        <w:ind w:left="1131" w:right="1555" w:firstLine="0"/>
      </w:pPr>
      <w:r w:rsidRPr="00637E79">
        <w:t>-</w:t>
      </w:r>
      <w:r w:rsidR="003C21ED" w:rsidRPr="00637E79">
        <w:t>Матько Любовь Викторовна</w:t>
      </w:r>
      <w:r w:rsidRPr="00637E79">
        <w:t>,</w:t>
      </w:r>
      <w:r w:rsidRPr="00637E79">
        <w:rPr>
          <w:spacing w:val="-6"/>
        </w:rPr>
        <w:t xml:space="preserve"> </w:t>
      </w:r>
      <w:r w:rsidR="003C21ED" w:rsidRPr="00637E79">
        <w:rPr>
          <w:spacing w:val="-6"/>
        </w:rPr>
        <w:t>специалист 1 разряда администрации Жуланского сельсовета Кочковского района Новосибирской области</w:t>
      </w:r>
      <w:r w:rsidRPr="00637E79">
        <w:t>.</w:t>
      </w:r>
      <w:r>
        <w:t xml:space="preserve"> </w:t>
      </w:r>
    </w:p>
    <w:p w:rsidR="000A4744" w:rsidRDefault="00136717">
      <w:pPr>
        <w:pStyle w:val="a3"/>
        <w:spacing w:line="242" w:lineRule="auto"/>
        <w:ind w:left="1131" w:right="1555" w:firstLine="0"/>
      </w:pPr>
      <w:r>
        <w:t>Комиссией в ходе проверки были рассмотрены и проверены:</w:t>
      </w:r>
    </w:p>
    <w:p w:rsidR="000A4744" w:rsidRDefault="00136717">
      <w:pPr>
        <w:pStyle w:val="a4"/>
        <w:numPr>
          <w:ilvl w:val="0"/>
          <w:numId w:val="1"/>
        </w:numPr>
        <w:tabs>
          <w:tab w:val="left" w:pos="1842"/>
        </w:tabs>
        <w:spacing w:line="242" w:lineRule="auto"/>
        <w:ind w:right="198" w:firstLine="706"/>
        <w:rPr>
          <w:sz w:val="28"/>
        </w:rPr>
      </w:pPr>
      <w:r>
        <w:rPr>
          <w:sz w:val="28"/>
        </w:rPr>
        <w:t xml:space="preserve">своевременность размещения в единой информационной системе в сфере закупок товаров, работ, услуг для обеспечения государственных и муниципальных нужд (далее - ЕИС) положения о закупке и внесенных в него </w:t>
      </w:r>
      <w:r>
        <w:rPr>
          <w:spacing w:val="-2"/>
          <w:sz w:val="28"/>
        </w:rPr>
        <w:t>изменений;</w:t>
      </w:r>
    </w:p>
    <w:p w:rsidR="000A4744" w:rsidRDefault="00136717">
      <w:pPr>
        <w:pStyle w:val="a4"/>
        <w:numPr>
          <w:ilvl w:val="0"/>
          <w:numId w:val="1"/>
        </w:numPr>
        <w:tabs>
          <w:tab w:val="left" w:pos="1844"/>
        </w:tabs>
        <w:spacing w:line="242" w:lineRule="auto"/>
        <w:ind w:right="379" w:firstLine="706"/>
        <w:rPr>
          <w:sz w:val="28"/>
        </w:rPr>
      </w:pPr>
      <w:r>
        <w:rPr>
          <w:sz w:val="28"/>
        </w:rPr>
        <w:t>соблюдения требований к содержанию планов закупок товаров, работ, услуг,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в сфере закупок указанных планов и изменений в них;</w:t>
      </w:r>
    </w:p>
    <w:p w:rsidR="000A4744" w:rsidRDefault="00136717">
      <w:pPr>
        <w:pStyle w:val="a4"/>
        <w:numPr>
          <w:ilvl w:val="0"/>
          <w:numId w:val="1"/>
        </w:numPr>
        <w:tabs>
          <w:tab w:val="left" w:pos="1489"/>
        </w:tabs>
        <w:spacing w:line="242" w:lineRule="auto"/>
        <w:ind w:right="208" w:firstLine="706"/>
        <w:rPr>
          <w:sz w:val="28"/>
        </w:rPr>
      </w:pP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 закупок по Закону № 223-Ф3, в том числе:</w:t>
      </w:r>
    </w:p>
    <w:p w:rsidR="000A4744" w:rsidRDefault="00136717">
      <w:pPr>
        <w:pStyle w:val="a3"/>
        <w:spacing w:line="242" w:lineRule="auto"/>
        <w:ind w:right="210"/>
      </w:pPr>
      <w:r>
        <w:t>-правильность выбора способа осуществления закупки в соответствии с законодательством в сфере закупок по Закону № 223-Ф3;</w:t>
      </w:r>
    </w:p>
    <w:p w:rsidR="000A4744" w:rsidRDefault="00136717">
      <w:pPr>
        <w:pStyle w:val="a3"/>
        <w:spacing w:line="242" w:lineRule="auto"/>
        <w:ind w:right="207"/>
      </w:pPr>
      <w:r>
        <w:t>-проведение в электронной форме закупок, которые должны осуществляться в указанной форме в соответствии с законодательством Российской Федерации и положением о закупке;</w:t>
      </w:r>
    </w:p>
    <w:p w:rsidR="000A4744" w:rsidRDefault="00136717">
      <w:pPr>
        <w:pStyle w:val="a3"/>
        <w:spacing w:line="312" w:lineRule="exact"/>
        <w:ind w:left="1131" w:firstLine="0"/>
      </w:pPr>
      <w:r>
        <w:t>-своевременности</w:t>
      </w:r>
      <w:r>
        <w:rPr>
          <w:spacing w:val="-7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ЕИС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rPr>
          <w:spacing w:val="-2"/>
        </w:rPr>
        <w:t>закупки;</w:t>
      </w:r>
    </w:p>
    <w:p w:rsidR="000A4744" w:rsidRDefault="00136717">
      <w:pPr>
        <w:pStyle w:val="a3"/>
        <w:ind w:left="1131" w:firstLine="0"/>
      </w:pPr>
      <w:r>
        <w:t>-соблюдение</w:t>
      </w:r>
      <w:r>
        <w:rPr>
          <w:spacing w:val="-10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извещения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2"/>
        </w:rPr>
        <w:t>закупке;</w:t>
      </w:r>
    </w:p>
    <w:p w:rsidR="000A4744" w:rsidRDefault="00136717">
      <w:pPr>
        <w:pStyle w:val="a3"/>
        <w:spacing w:line="242" w:lineRule="auto"/>
        <w:ind w:right="194"/>
      </w:pPr>
      <w:r>
        <w:t>-</w:t>
      </w:r>
      <w:r>
        <w:rPr>
          <w:spacing w:val="40"/>
        </w:rPr>
        <w:t xml:space="preserve"> </w:t>
      </w:r>
      <w:r>
        <w:t>соблюдение и порядок определения и обоснования начальной (максимальной) цены договора, цены договора с единственным поставщиком.</w:t>
      </w:r>
    </w:p>
    <w:p w:rsidR="000A4744" w:rsidRDefault="00136717">
      <w:pPr>
        <w:pStyle w:val="a4"/>
        <w:numPr>
          <w:ilvl w:val="0"/>
          <w:numId w:val="1"/>
        </w:numPr>
        <w:tabs>
          <w:tab w:val="left" w:pos="1654"/>
        </w:tabs>
        <w:ind w:right="196" w:firstLine="706"/>
        <w:rPr>
          <w:sz w:val="28"/>
        </w:rPr>
      </w:pPr>
      <w:r>
        <w:rPr>
          <w:sz w:val="28"/>
        </w:rPr>
        <w:t>своевременность внесения в реестр договоров, заключенных заказчиками по результатам закупки, информации и документов о заключении, изменении и расторжении договора, своевременность оплаты договоров в соответствии Законом № 223-Ф3;</w:t>
      </w:r>
    </w:p>
    <w:p w:rsidR="000A4744" w:rsidRDefault="00136717">
      <w:pPr>
        <w:pStyle w:val="a4"/>
        <w:numPr>
          <w:ilvl w:val="0"/>
          <w:numId w:val="1"/>
        </w:numPr>
        <w:tabs>
          <w:tab w:val="left" w:pos="1589"/>
        </w:tabs>
        <w:spacing w:line="242" w:lineRule="auto"/>
        <w:ind w:right="208" w:firstLine="706"/>
        <w:rPr>
          <w:sz w:val="28"/>
        </w:rPr>
      </w:pPr>
      <w:r>
        <w:rPr>
          <w:sz w:val="28"/>
        </w:rPr>
        <w:t>своевременность размещения в ЕИС отчетов, предусмотренных законодательством в сфере закупок по Закону № 223-Ф3;</w:t>
      </w:r>
    </w:p>
    <w:p w:rsidR="000A4744" w:rsidRDefault="00136717">
      <w:pPr>
        <w:pStyle w:val="a4"/>
        <w:numPr>
          <w:ilvl w:val="0"/>
          <w:numId w:val="1"/>
        </w:numPr>
        <w:tabs>
          <w:tab w:val="left" w:pos="1438"/>
        </w:tabs>
        <w:ind w:right="881" w:firstLine="706"/>
        <w:rPr>
          <w:sz w:val="28"/>
        </w:rPr>
      </w:pP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заказчиком мер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 и совершения иных 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поставщиком</w:t>
      </w:r>
      <w:r>
        <w:rPr>
          <w:spacing w:val="-7"/>
          <w:sz w:val="28"/>
        </w:rPr>
        <w:t xml:space="preserve"> </w:t>
      </w:r>
      <w:r>
        <w:rPr>
          <w:sz w:val="28"/>
        </w:rPr>
        <w:t>(подрядчиком,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исполнителем) условий договора.</w:t>
      </w:r>
    </w:p>
    <w:p w:rsidR="000A4744" w:rsidRDefault="00136717">
      <w:pPr>
        <w:pStyle w:val="a3"/>
        <w:spacing w:before="274" w:line="319" w:lineRule="exact"/>
        <w:ind w:left="1131" w:firstLine="0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установлено</w:t>
      </w:r>
      <w:r>
        <w:rPr>
          <w:spacing w:val="-13"/>
        </w:rPr>
        <w:t xml:space="preserve"> </w:t>
      </w:r>
      <w:r>
        <w:rPr>
          <w:spacing w:val="-2"/>
        </w:rPr>
        <w:t>следующее:</w:t>
      </w:r>
    </w:p>
    <w:p w:rsidR="000A4744" w:rsidRDefault="00136717">
      <w:pPr>
        <w:pStyle w:val="a3"/>
        <w:ind w:right="203"/>
      </w:pPr>
      <w:r>
        <w:t>Закупочная деятельность</w:t>
      </w:r>
      <w:r>
        <w:rPr>
          <w:spacing w:val="40"/>
        </w:rPr>
        <w:t xml:space="preserve"> </w:t>
      </w:r>
      <w:r w:rsidR="00F81DF0">
        <w:rPr>
          <w:color w:val="111111"/>
        </w:rPr>
        <w:t>МП «Жуланское ЖКХ»</w:t>
      </w:r>
      <w:r>
        <w:rPr>
          <w:color w:val="111111"/>
        </w:rPr>
        <w:t xml:space="preserve"> </w:t>
      </w:r>
      <w:r>
        <w:t>за проверяемый период осуществляется в соответствии с положениями Закона № 223-Ф3, постановлением Правительства Российской Федерации от 10.09.2012 № 908 «Об утверждении Положения о размещении в единой информационной системе информации о закупке», постановлением Правительства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31.12.2014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1132</w:t>
      </w:r>
      <w:r>
        <w:rPr>
          <w:spacing w:val="-18"/>
        </w:rPr>
        <w:t xml:space="preserve"> </w:t>
      </w:r>
      <w:r>
        <w:t>«О</w:t>
      </w:r>
      <w:r>
        <w:rPr>
          <w:spacing w:val="-17"/>
        </w:rPr>
        <w:t xml:space="preserve"> </w:t>
      </w:r>
      <w:r>
        <w:t>порядке</w:t>
      </w:r>
      <w:r>
        <w:rPr>
          <w:spacing w:val="-18"/>
        </w:rPr>
        <w:t xml:space="preserve"> </w:t>
      </w:r>
      <w:r>
        <w:t>ведения реестра</w:t>
      </w:r>
      <w:r>
        <w:rPr>
          <w:spacing w:val="40"/>
        </w:rPr>
        <w:t xml:space="preserve">  </w:t>
      </w:r>
      <w:r>
        <w:t>договоров,</w:t>
      </w:r>
      <w:r>
        <w:rPr>
          <w:spacing w:val="40"/>
        </w:rPr>
        <w:t xml:space="preserve">  </w:t>
      </w:r>
      <w:r>
        <w:t>заключенных</w:t>
      </w:r>
      <w:r>
        <w:rPr>
          <w:spacing w:val="40"/>
        </w:rPr>
        <w:t xml:space="preserve">  </w:t>
      </w:r>
      <w:r>
        <w:t>заказчиками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результатам</w:t>
      </w:r>
      <w:r>
        <w:rPr>
          <w:spacing w:val="40"/>
        </w:rPr>
        <w:t xml:space="preserve">  </w:t>
      </w:r>
      <w:r>
        <w:t>закупки»,</w:t>
      </w:r>
    </w:p>
    <w:p w:rsidR="000A4744" w:rsidRDefault="000A4744">
      <w:pPr>
        <w:pStyle w:val="a3"/>
        <w:sectPr w:rsidR="000A4744">
          <w:footerReference w:type="default" r:id="rId7"/>
          <w:pgSz w:w="11910" w:h="16850"/>
          <w:pgMar w:top="1060" w:right="425" w:bottom="700" w:left="1275" w:header="0" w:footer="501" w:gutter="0"/>
          <w:pgNumType w:start="2"/>
          <w:cols w:space="720"/>
        </w:sectPr>
      </w:pPr>
    </w:p>
    <w:p w:rsidR="000A4744" w:rsidRDefault="00136717">
      <w:pPr>
        <w:pStyle w:val="a3"/>
        <w:spacing w:before="67" w:line="242" w:lineRule="auto"/>
        <w:ind w:right="192" w:firstLine="0"/>
      </w:pPr>
      <w:r>
        <w:lastRenderedPageBreak/>
        <w:t xml:space="preserve">Положением о закупке товаров, работ, услуг </w:t>
      </w:r>
      <w:r w:rsidR="00F81DF0">
        <w:t>МП «Жуланское ЖКХ».</w:t>
      </w:r>
    </w:p>
    <w:p w:rsidR="000A4744" w:rsidRDefault="00136717">
      <w:pPr>
        <w:pStyle w:val="a3"/>
        <w:ind w:right="198"/>
      </w:pPr>
      <w:r>
        <w:t>Ответственным</w:t>
      </w:r>
      <w:r>
        <w:rPr>
          <w:spacing w:val="-18"/>
        </w:rPr>
        <w:t xml:space="preserve"> </w:t>
      </w:r>
      <w:r>
        <w:t>лицом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закупкам</w:t>
      </w:r>
      <w:r>
        <w:rPr>
          <w:spacing w:val="-17"/>
        </w:rPr>
        <w:t xml:space="preserve"> </w:t>
      </w:r>
      <w:r>
        <w:t>товаров,</w:t>
      </w:r>
      <w:r>
        <w:rPr>
          <w:spacing w:val="-18"/>
        </w:rPr>
        <w:t xml:space="preserve"> </w:t>
      </w:r>
      <w:r>
        <w:t>работ</w:t>
      </w:r>
      <w:r>
        <w:rPr>
          <w:spacing w:val="-17"/>
        </w:rPr>
        <w:t xml:space="preserve"> </w:t>
      </w:r>
      <w:r>
        <w:t>услуг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 w:rsidR="00F81DF0">
        <w:t>главный бухгалтер</w:t>
      </w:r>
      <w:r>
        <w:t xml:space="preserve">, принятый на должность приказом </w:t>
      </w:r>
      <w:r w:rsidR="00F81DF0">
        <w:rPr>
          <w:color w:val="111111"/>
        </w:rPr>
        <w:t>МП «Жуланское ЖКХ»</w:t>
      </w:r>
      <w:r>
        <w:rPr>
          <w:color w:val="111111"/>
          <w:spacing w:val="-18"/>
        </w:rPr>
        <w:t xml:space="preserve"> </w:t>
      </w:r>
      <w:r w:rsidR="00F81DF0">
        <w:rPr>
          <w:color w:val="111111"/>
        </w:rPr>
        <w:t>№</w:t>
      </w:r>
      <w:r w:rsidR="00984CD6">
        <w:rPr>
          <w:color w:val="111111"/>
        </w:rPr>
        <w:t>42 от 08.09.2022 г.</w:t>
      </w:r>
    </w:p>
    <w:p w:rsidR="000A4744" w:rsidRDefault="00136717">
      <w:pPr>
        <w:pStyle w:val="a3"/>
        <w:ind w:right="198"/>
      </w:pPr>
      <w:r>
        <w:t xml:space="preserve">Заказчиком создана комиссия, утвержден состав и положение единой комиссии по осуществлению конкурентных закупок для нужд </w:t>
      </w:r>
      <w:r w:rsidR="00EE6128">
        <w:rPr>
          <w:color w:val="111111"/>
        </w:rPr>
        <w:t xml:space="preserve">МП «Жуланское ЖКХ» </w:t>
      </w:r>
      <w:r>
        <w:rPr>
          <w:color w:val="111111"/>
        </w:rPr>
        <w:t xml:space="preserve"> </w:t>
      </w:r>
      <w:r>
        <w:t xml:space="preserve">(приказ № </w:t>
      </w:r>
      <w:r w:rsidR="00EE6128">
        <w:t>5</w:t>
      </w:r>
      <w:r>
        <w:t xml:space="preserve"> от 09.01.202</w:t>
      </w:r>
      <w:r w:rsidR="00EE6128">
        <w:t xml:space="preserve">2 </w:t>
      </w:r>
      <w:r>
        <w:t>г.)</w:t>
      </w:r>
    </w:p>
    <w:p w:rsidR="000A4744" w:rsidRDefault="00136717">
      <w:pPr>
        <w:pStyle w:val="11"/>
        <w:numPr>
          <w:ilvl w:val="0"/>
          <w:numId w:val="6"/>
        </w:numPr>
        <w:tabs>
          <w:tab w:val="left" w:pos="1417"/>
        </w:tabs>
        <w:spacing w:before="320" w:line="319" w:lineRule="exact"/>
        <w:ind w:left="1417" w:hanging="286"/>
      </w:pPr>
      <w:r>
        <w:t>Положение</w:t>
      </w:r>
      <w:r>
        <w:rPr>
          <w:spacing w:val="-1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rPr>
          <w:spacing w:val="-2"/>
        </w:rPr>
        <w:t>закупке</w:t>
      </w:r>
    </w:p>
    <w:p w:rsidR="000A4744" w:rsidRDefault="00136717">
      <w:pPr>
        <w:pStyle w:val="a3"/>
        <w:ind w:right="188"/>
      </w:pPr>
      <w:r>
        <w:t>В соответствии с частью 1 статьи 4 Закона № 223-Ф3 Положение о закупке,</w:t>
      </w:r>
      <w:r>
        <w:rPr>
          <w:spacing w:val="-8"/>
        </w:rPr>
        <w:t xml:space="preserve"> </w:t>
      </w:r>
      <w:r>
        <w:t>изменения,</w:t>
      </w:r>
      <w:r>
        <w:rPr>
          <w:spacing w:val="-8"/>
        </w:rPr>
        <w:t xml:space="preserve"> </w:t>
      </w:r>
      <w:r>
        <w:t>вносимые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указанное</w:t>
      </w:r>
      <w:r>
        <w:rPr>
          <w:spacing w:val="-12"/>
        </w:rPr>
        <w:t xml:space="preserve"> </w:t>
      </w:r>
      <w:r>
        <w:t>положение,</w:t>
      </w:r>
      <w:r>
        <w:rPr>
          <w:spacing w:val="-8"/>
        </w:rPr>
        <w:t xml:space="preserve"> </w:t>
      </w:r>
      <w:r>
        <w:t>подлежат</w:t>
      </w:r>
      <w:r>
        <w:rPr>
          <w:spacing w:val="-10"/>
        </w:rPr>
        <w:t xml:space="preserve"> </w:t>
      </w:r>
      <w:r>
        <w:t xml:space="preserve">обязательному размещению в ЕИС не позднее чем в течение пятнадцати дней со дня </w:t>
      </w:r>
      <w:r>
        <w:rPr>
          <w:spacing w:val="-2"/>
        </w:rPr>
        <w:t>утверждения.</w:t>
      </w:r>
    </w:p>
    <w:p w:rsidR="000A4744" w:rsidRDefault="00136717">
      <w:pPr>
        <w:pStyle w:val="a3"/>
        <w:ind w:right="206"/>
      </w:pPr>
      <w:r>
        <w:t xml:space="preserve">Порядок размещения Положения о закупке закреплен Постановлением Правительства Российской Федерации от 10.09.2012 № 908 «Об утверждении Положения о размещении в единой информационной системе информации о </w:t>
      </w:r>
      <w:r>
        <w:rPr>
          <w:spacing w:val="-2"/>
        </w:rPr>
        <w:t>закупке».</w:t>
      </w:r>
    </w:p>
    <w:p w:rsidR="00F42495" w:rsidRDefault="00136717" w:rsidP="00EE6128">
      <w:pPr>
        <w:pStyle w:val="a3"/>
        <w:spacing w:line="242" w:lineRule="auto"/>
        <w:ind w:right="192"/>
      </w:pPr>
      <w:r>
        <w:t>Положение о закупке товаров, работ, услуг для нужд Заказчика (далее - Положение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закупке)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проверяемом</w:t>
      </w:r>
      <w:r>
        <w:rPr>
          <w:spacing w:val="-3"/>
        </w:rPr>
        <w:t xml:space="preserve"> </w:t>
      </w:r>
      <w:r>
        <w:t>периоде</w:t>
      </w:r>
      <w:r>
        <w:rPr>
          <w:spacing w:val="-7"/>
        </w:rPr>
        <w:t xml:space="preserve"> </w:t>
      </w:r>
      <w:r>
        <w:t>размещалось</w:t>
      </w:r>
      <w:r>
        <w:rPr>
          <w:spacing w:val="-3"/>
        </w:rPr>
        <w:t xml:space="preserve"> </w:t>
      </w:r>
      <w:r w:rsidR="00EE6128"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верси</w:t>
      </w:r>
      <w:r w:rsidR="00EE6128">
        <w:t>и 10.</w:t>
      </w:r>
    </w:p>
    <w:p w:rsidR="00F42495" w:rsidRDefault="00F42495" w:rsidP="00EE6128">
      <w:pPr>
        <w:pStyle w:val="a3"/>
        <w:spacing w:line="242" w:lineRule="auto"/>
        <w:ind w:right="192"/>
      </w:pPr>
      <w:r w:rsidRPr="00F42495">
        <w:t>В абзаце 26 Положения Раздела «Термины, определения и сокращения» указано, что участник закупки - любое юридическое лицо (физическое лицо, в том числе индивидуальный предприниматель) или несколько выступающих на стороне одного участника закупки юридических лиц (физических лиц, в том числе индивидуальных предпринимателей) независимо от организационно¬-правовой формы, формы собственности, места нахождения и места происхождения капитала, которые соответствуют требованиям, установленным Заказчиком в соответствии с Положением о закупке, что не соответствует ч. 5 ст. 3 ФЗ № 223-ФЗ</w:t>
      </w:r>
      <w:r>
        <w:t>.</w:t>
      </w:r>
    </w:p>
    <w:p w:rsidR="00F42495" w:rsidRDefault="00F42495" w:rsidP="00EE6128">
      <w:pPr>
        <w:pStyle w:val="a3"/>
        <w:spacing w:line="242" w:lineRule="auto"/>
        <w:ind w:right="192"/>
      </w:pPr>
      <w:r>
        <w:t xml:space="preserve">В </w:t>
      </w:r>
      <w:r w:rsidRPr="00F42495">
        <w:t>абзац</w:t>
      </w:r>
      <w:r>
        <w:t>е</w:t>
      </w:r>
      <w:r w:rsidRPr="00F42495">
        <w:t xml:space="preserve"> 30 Положения Раздела «Термины, определения и сокращения»: Заказчик - общество с ограниченной ответственностью управляющая компания «Азау»</w:t>
      </w:r>
      <w:r>
        <w:t>.</w:t>
      </w:r>
    </w:p>
    <w:p w:rsidR="00EE6128" w:rsidRDefault="00EE6128" w:rsidP="00EE6128">
      <w:pPr>
        <w:pStyle w:val="a3"/>
        <w:spacing w:line="242" w:lineRule="auto"/>
        <w:ind w:right="192"/>
      </w:pPr>
    </w:p>
    <w:p w:rsidR="000A4744" w:rsidRDefault="00136717">
      <w:pPr>
        <w:pStyle w:val="11"/>
        <w:numPr>
          <w:ilvl w:val="0"/>
          <w:numId w:val="6"/>
        </w:numPr>
        <w:tabs>
          <w:tab w:val="left" w:pos="1418"/>
        </w:tabs>
        <w:spacing w:before="67"/>
      </w:pPr>
      <w:r>
        <w:rPr>
          <w:spacing w:val="-2"/>
        </w:rPr>
        <w:t>Планирование</w:t>
      </w:r>
    </w:p>
    <w:p w:rsidR="000A4744" w:rsidRDefault="00136717">
      <w:pPr>
        <w:pStyle w:val="a3"/>
        <w:spacing w:before="3"/>
        <w:ind w:right="204"/>
      </w:pPr>
      <w:r>
        <w:t>В соответствии с частью 2 статьи 4 Закона № 223-Ф3 план закупки товаров, работ, услуг (далее -</w:t>
      </w:r>
      <w:r>
        <w:rPr>
          <w:spacing w:val="-4"/>
        </w:rPr>
        <w:t xml:space="preserve"> </w:t>
      </w:r>
      <w:r>
        <w:t>план закупки) Заказчик</w:t>
      </w:r>
      <w:r>
        <w:rPr>
          <w:spacing w:val="-4"/>
        </w:rPr>
        <w:t xml:space="preserve"> </w:t>
      </w:r>
      <w:r>
        <w:t>размещает в</w:t>
      </w:r>
      <w:r>
        <w:rPr>
          <w:spacing w:val="-1"/>
        </w:rPr>
        <w:t xml:space="preserve"> </w:t>
      </w:r>
      <w:r>
        <w:t>ЕИС на</w:t>
      </w:r>
      <w:r>
        <w:rPr>
          <w:spacing w:val="-1"/>
        </w:rPr>
        <w:t xml:space="preserve"> </w:t>
      </w:r>
      <w:r>
        <w:t>срок не менее чем на один год. Порядок формирования плана закупки, порядок и сроки размещения в ЕИС, требования к форме такого плана Заказчиком установлены в пункте 1 статьи 6 Положения о закупке.</w:t>
      </w:r>
    </w:p>
    <w:p w:rsidR="000A4744" w:rsidRDefault="00136717">
      <w:pPr>
        <w:pStyle w:val="a3"/>
        <w:spacing w:before="3"/>
        <w:ind w:right="211"/>
      </w:pP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10 статьи 6 Положения о</w:t>
      </w:r>
      <w:r>
        <w:rPr>
          <w:spacing w:val="-5"/>
        </w:rPr>
        <w:t xml:space="preserve"> </w:t>
      </w:r>
      <w:r>
        <w:t>закупке</w:t>
      </w:r>
      <w:r>
        <w:rPr>
          <w:spacing w:val="-3"/>
        </w:rPr>
        <w:t xml:space="preserve"> </w:t>
      </w:r>
      <w:r>
        <w:t>размещение в</w:t>
      </w:r>
      <w:r>
        <w:rPr>
          <w:spacing w:val="-4"/>
        </w:rPr>
        <w:t xml:space="preserve"> </w:t>
      </w:r>
      <w:r>
        <w:t>ЕИС</w:t>
      </w:r>
      <w:r>
        <w:rPr>
          <w:spacing w:val="-1"/>
        </w:rPr>
        <w:t xml:space="preserve"> </w:t>
      </w:r>
      <w:r>
        <w:t>плана закупки, информация о внесении в него изменений в ЕИС осуществляется в течение 10 календарных дней с даты утверждения плана (но не позднее 31 декабря текущего календарного года) или внесения в него изменений.</w:t>
      </w:r>
    </w:p>
    <w:p w:rsidR="000A4744" w:rsidRDefault="00136717">
      <w:pPr>
        <w:pStyle w:val="a3"/>
        <w:spacing w:line="242" w:lineRule="auto"/>
        <w:ind w:right="207"/>
      </w:pPr>
      <w:r>
        <w:t>План</w:t>
      </w:r>
      <w:r>
        <w:rPr>
          <w:spacing w:val="-12"/>
        </w:rPr>
        <w:t xml:space="preserve"> </w:t>
      </w:r>
      <w:r>
        <w:t>закупок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202</w:t>
      </w:r>
      <w:r w:rsidR="003C7CF8">
        <w:t>4</w:t>
      </w:r>
      <w:r>
        <w:rPr>
          <w:spacing w:val="-16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утвержден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размещен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ЕИС</w:t>
      </w:r>
      <w:r>
        <w:rPr>
          <w:spacing w:val="-13"/>
        </w:rPr>
        <w:t xml:space="preserve"> </w:t>
      </w:r>
      <w:r w:rsidR="003C7CF8">
        <w:t>27</w:t>
      </w:r>
      <w:r>
        <w:t>.12.202</w:t>
      </w:r>
      <w:r w:rsidR="003C7CF8">
        <w:t xml:space="preserve">3 </w:t>
      </w:r>
      <w:r>
        <w:t>г.</w:t>
      </w:r>
    </w:p>
    <w:p w:rsidR="000A4744" w:rsidRDefault="00136717" w:rsidP="003C7CF8">
      <w:pPr>
        <w:pStyle w:val="a3"/>
        <w:spacing w:before="5"/>
      </w:pPr>
      <w:r>
        <w:t>Фактов</w:t>
      </w:r>
      <w:r>
        <w:rPr>
          <w:spacing w:val="-12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сроков</w:t>
      </w:r>
      <w:r>
        <w:rPr>
          <w:spacing w:val="-10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закупки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установлено.</w:t>
      </w:r>
    </w:p>
    <w:p w:rsidR="000A4744" w:rsidRDefault="00136717">
      <w:pPr>
        <w:pStyle w:val="11"/>
        <w:numPr>
          <w:ilvl w:val="0"/>
          <w:numId w:val="6"/>
        </w:numPr>
        <w:tabs>
          <w:tab w:val="left" w:pos="1418"/>
        </w:tabs>
        <w:spacing w:before="319"/>
      </w:pPr>
      <w:r>
        <w:rPr>
          <w:spacing w:val="-2"/>
        </w:rPr>
        <w:lastRenderedPageBreak/>
        <w:t>Осуществление закупок</w:t>
      </w:r>
    </w:p>
    <w:p w:rsidR="000A4744" w:rsidRDefault="00136717">
      <w:pPr>
        <w:pStyle w:val="a3"/>
        <w:spacing w:before="2"/>
        <w:ind w:right="187"/>
      </w:pPr>
      <w:r>
        <w:t>В силу части 4 статьи 3 Закона 223-ФЗ Правительством Российской Федерации издано Постановление Правительства РФ от 21.06.2012 № 616 «Об утверждении перечня товаров, работ и услуг, закупка которых осуществляется в электронной форме», в соответствии с которым Заказчик руководствуясь пунктом</w:t>
      </w:r>
      <w:r>
        <w:rPr>
          <w:spacing w:val="-1"/>
        </w:rPr>
        <w:t xml:space="preserve"> </w:t>
      </w:r>
      <w:r>
        <w:t>7 статьи</w:t>
      </w:r>
      <w:r>
        <w:rPr>
          <w:spacing w:val="-2"/>
        </w:rPr>
        <w:t xml:space="preserve"> </w:t>
      </w:r>
      <w:r>
        <w:t>4 положения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закупке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конкурентные</w:t>
      </w:r>
      <w:r>
        <w:rPr>
          <w:spacing w:val="-6"/>
        </w:rPr>
        <w:t xml:space="preserve"> </w:t>
      </w:r>
      <w:r>
        <w:t>закупки в электронной форме.</w:t>
      </w:r>
    </w:p>
    <w:p w:rsidR="000A4744" w:rsidRDefault="00136717">
      <w:pPr>
        <w:pStyle w:val="a3"/>
        <w:spacing w:line="242" w:lineRule="auto"/>
        <w:ind w:right="208"/>
      </w:pPr>
      <w:r>
        <w:t>Одновременно пунктом 2 Постановления № 616 и пунктом 7 статьи 4 положения о закупке установлено, что закупка товаров, работ и услуг, включенных в указанный перечень, не осуществляется в электронной форме:</w:t>
      </w:r>
    </w:p>
    <w:p w:rsidR="000A4744" w:rsidRDefault="00136717">
      <w:pPr>
        <w:pStyle w:val="a3"/>
        <w:spacing w:line="235" w:lineRule="auto"/>
        <w:ind w:right="196"/>
      </w:pPr>
      <w:r>
        <w:t>если информация о закупке в соответствии с ч. 15 ст.</w:t>
      </w:r>
      <w:r>
        <w:rPr>
          <w:spacing w:val="-6"/>
        </w:rPr>
        <w:t xml:space="preserve"> </w:t>
      </w:r>
      <w:r>
        <w:t>4 Закона N</w:t>
      </w:r>
      <w:r>
        <w:rPr>
          <w:spacing w:val="-3"/>
        </w:rPr>
        <w:t xml:space="preserve"> </w:t>
      </w:r>
      <w:r>
        <w:t>223-ФЗ не подлежит размещению в единой информационной системе (далее - ЕИС);</w:t>
      </w:r>
    </w:p>
    <w:p w:rsidR="000A4744" w:rsidRDefault="00136717">
      <w:pPr>
        <w:pStyle w:val="a3"/>
        <w:spacing w:before="6"/>
        <w:ind w:right="203"/>
      </w:pPr>
      <w:r>
        <w:t xml:space="preserve">если потребность в закупке возникла вследствие произошедшей аварийной ситуации, непреодолимой силы, необходимости срочного медицинского вмешательства, чрезвычайных ситуаций природного или техногенного характера, а также в целях предотвращения угрозы их </w:t>
      </w:r>
      <w:r>
        <w:rPr>
          <w:spacing w:val="-2"/>
        </w:rPr>
        <w:t>возникновения;</w:t>
      </w:r>
    </w:p>
    <w:p w:rsidR="000A4744" w:rsidRDefault="00136717">
      <w:pPr>
        <w:pStyle w:val="a3"/>
        <w:spacing w:before="3"/>
        <w:ind w:right="211"/>
      </w:pPr>
      <w:r>
        <w:t>если закупка осуществляется у</w:t>
      </w:r>
      <w:r>
        <w:rPr>
          <w:spacing w:val="-1"/>
        </w:rPr>
        <w:t xml:space="preserve"> </w:t>
      </w:r>
      <w:r>
        <w:t>единственного поставщика (исполнителя, подрядчика, далее - контрагент) в соответствии с положением о закупке, предусмотренным статьёй 2 Закона № 223-ФЗ.</w:t>
      </w:r>
    </w:p>
    <w:p w:rsidR="000A4744" w:rsidRDefault="00136717">
      <w:pPr>
        <w:pStyle w:val="a3"/>
        <w:spacing w:before="67" w:line="242" w:lineRule="auto"/>
        <w:ind w:right="205"/>
      </w:pPr>
      <w:r>
        <w:t xml:space="preserve">Полномочия по определению поставщиков </w:t>
      </w:r>
      <w:r>
        <w:rPr>
          <w:color w:val="333333"/>
        </w:rPr>
        <w:t xml:space="preserve">(подрядчиков, исполнителей) </w:t>
      </w:r>
      <w:r>
        <w:t>как конкурентных, так и неконкурентных процедур, согласно Положению о закупке, осуществляются Заказчиком самостоятельно.</w:t>
      </w:r>
    </w:p>
    <w:p w:rsidR="000A4744" w:rsidRDefault="00136717" w:rsidP="003C7CF8">
      <w:pPr>
        <w:pStyle w:val="a3"/>
        <w:ind w:right="192"/>
      </w:pPr>
      <w:r>
        <w:t>За</w:t>
      </w:r>
      <w:r>
        <w:rPr>
          <w:spacing w:val="-18"/>
        </w:rPr>
        <w:t xml:space="preserve"> </w:t>
      </w:r>
      <w:r>
        <w:t>202</w:t>
      </w:r>
      <w:r w:rsidR="003C7CF8">
        <w:t>4</w:t>
      </w:r>
      <w:r>
        <w:rPr>
          <w:spacing w:val="-17"/>
        </w:rPr>
        <w:t xml:space="preserve"> </w:t>
      </w:r>
      <w:r>
        <w:t>год</w:t>
      </w:r>
      <w:r>
        <w:rPr>
          <w:spacing w:val="-18"/>
        </w:rPr>
        <w:t xml:space="preserve"> </w:t>
      </w:r>
      <w:r>
        <w:t>Заказчиком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ЕИС</w:t>
      </w:r>
      <w:r w:rsidR="003C7CF8">
        <w:t xml:space="preserve"> закупки</w:t>
      </w:r>
      <w:r>
        <w:rPr>
          <w:spacing w:val="-17"/>
        </w:rPr>
        <w:t xml:space="preserve"> </w:t>
      </w:r>
      <w:r w:rsidR="003C7CF8">
        <w:rPr>
          <w:spacing w:val="-17"/>
        </w:rPr>
        <w:t xml:space="preserve">не </w:t>
      </w:r>
      <w:r w:rsidR="003C7CF8">
        <w:t xml:space="preserve">размещались. </w:t>
      </w:r>
    </w:p>
    <w:p w:rsidR="000A4744" w:rsidRDefault="00136717">
      <w:pPr>
        <w:pStyle w:val="11"/>
        <w:numPr>
          <w:ilvl w:val="0"/>
          <w:numId w:val="6"/>
        </w:numPr>
        <w:tabs>
          <w:tab w:val="left" w:pos="1418"/>
        </w:tabs>
      </w:pPr>
      <w:r>
        <w:t>Реестр</w:t>
      </w:r>
      <w:r>
        <w:rPr>
          <w:spacing w:val="-8"/>
        </w:rPr>
        <w:t xml:space="preserve"> </w:t>
      </w:r>
      <w:r>
        <w:rPr>
          <w:spacing w:val="-2"/>
        </w:rPr>
        <w:t>договоров</w:t>
      </w:r>
    </w:p>
    <w:p w:rsidR="000A4744" w:rsidRPr="00190A54" w:rsidRDefault="00136717">
      <w:pPr>
        <w:pStyle w:val="a3"/>
        <w:spacing w:before="2"/>
        <w:ind w:right="195"/>
      </w:pPr>
      <w:r w:rsidRPr="00190A54">
        <w:t>Порядок ведения указанного реестра, в том числе включаемые в него информация и документы о закупках, сроки размещения таких информации и документов в указанном реестре устанавливается Постановлением Правительства</w:t>
      </w:r>
      <w:r w:rsidRPr="00190A54">
        <w:rPr>
          <w:spacing w:val="-13"/>
        </w:rPr>
        <w:t xml:space="preserve"> </w:t>
      </w:r>
      <w:r w:rsidRPr="00190A54">
        <w:t>Российской</w:t>
      </w:r>
      <w:r w:rsidRPr="00190A54">
        <w:rPr>
          <w:spacing w:val="-13"/>
        </w:rPr>
        <w:t xml:space="preserve"> </w:t>
      </w:r>
      <w:r w:rsidRPr="00190A54">
        <w:t>Федерации</w:t>
      </w:r>
      <w:r w:rsidRPr="00190A54">
        <w:rPr>
          <w:spacing w:val="-13"/>
        </w:rPr>
        <w:t xml:space="preserve"> </w:t>
      </w:r>
      <w:r w:rsidRPr="00190A54">
        <w:t>от</w:t>
      </w:r>
      <w:r w:rsidRPr="00190A54">
        <w:rPr>
          <w:spacing w:val="-14"/>
        </w:rPr>
        <w:t xml:space="preserve"> </w:t>
      </w:r>
      <w:r w:rsidRPr="00190A54">
        <w:t>31.10.2014</w:t>
      </w:r>
      <w:r w:rsidRPr="00190A54">
        <w:rPr>
          <w:spacing w:val="-17"/>
        </w:rPr>
        <w:t xml:space="preserve"> </w:t>
      </w:r>
      <w:r w:rsidRPr="00190A54">
        <w:t>№1132</w:t>
      </w:r>
      <w:r w:rsidRPr="00190A54">
        <w:rPr>
          <w:spacing w:val="-11"/>
        </w:rPr>
        <w:t xml:space="preserve"> </w:t>
      </w:r>
      <w:r w:rsidRPr="00190A54">
        <w:t>«О</w:t>
      </w:r>
      <w:r w:rsidRPr="00190A54">
        <w:rPr>
          <w:spacing w:val="-8"/>
        </w:rPr>
        <w:t xml:space="preserve"> </w:t>
      </w:r>
      <w:r w:rsidRPr="00190A54">
        <w:t>порядке</w:t>
      </w:r>
      <w:r w:rsidRPr="00190A54">
        <w:rPr>
          <w:spacing w:val="-16"/>
        </w:rPr>
        <w:t xml:space="preserve"> </w:t>
      </w:r>
      <w:r w:rsidRPr="00190A54">
        <w:t>ведения реестра договоров, заключенных заказчиками по результатам закупки».</w:t>
      </w:r>
    </w:p>
    <w:p w:rsidR="000A4744" w:rsidRPr="00190A54" w:rsidRDefault="00136717">
      <w:pPr>
        <w:pStyle w:val="a3"/>
        <w:ind w:right="196" w:firstLine="778"/>
      </w:pPr>
      <w:r w:rsidRPr="00190A54">
        <w:t>В</w:t>
      </w:r>
      <w:r w:rsidRPr="00190A54">
        <w:rPr>
          <w:spacing w:val="-14"/>
        </w:rPr>
        <w:t xml:space="preserve"> </w:t>
      </w:r>
      <w:r w:rsidRPr="00190A54">
        <w:t>соответствии</w:t>
      </w:r>
      <w:r w:rsidRPr="00190A54">
        <w:rPr>
          <w:spacing w:val="-14"/>
        </w:rPr>
        <w:t xml:space="preserve"> </w:t>
      </w:r>
      <w:r w:rsidRPr="00190A54">
        <w:t>с</w:t>
      </w:r>
      <w:r w:rsidRPr="00190A54">
        <w:rPr>
          <w:spacing w:val="-17"/>
        </w:rPr>
        <w:t xml:space="preserve"> </w:t>
      </w:r>
      <w:r w:rsidRPr="00190A54">
        <w:t>частью</w:t>
      </w:r>
      <w:r w:rsidRPr="00190A54">
        <w:rPr>
          <w:spacing w:val="-16"/>
        </w:rPr>
        <w:t xml:space="preserve"> </w:t>
      </w:r>
      <w:r w:rsidRPr="00190A54">
        <w:t>2</w:t>
      </w:r>
      <w:r w:rsidRPr="00190A54">
        <w:rPr>
          <w:spacing w:val="-12"/>
        </w:rPr>
        <w:t xml:space="preserve"> </w:t>
      </w:r>
      <w:r w:rsidRPr="00190A54">
        <w:t>статьи</w:t>
      </w:r>
      <w:r w:rsidRPr="00190A54">
        <w:rPr>
          <w:spacing w:val="-14"/>
        </w:rPr>
        <w:t xml:space="preserve"> </w:t>
      </w:r>
      <w:r w:rsidRPr="00190A54">
        <w:t>4.1</w:t>
      </w:r>
      <w:r w:rsidRPr="00190A54">
        <w:rPr>
          <w:spacing w:val="-12"/>
        </w:rPr>
        <w:t xml:space="preserve"> </w:t>
      </w:r>
      <w:r w:rsidRPr="00190A54">
        <w:t>Закона</w:t>
      </w:r>
      <w:r w:rsidRPr="00190A54">
        <w:rPr>
          <w:spacing w:val="-17"/>
        </w:rPr>
        <w:t xml:space="preserve"> </w:t>
      </w:r>
      <w:r w:rsidRPr="00190A54">
        <w:t>№</w:t>
      </w:r>
      <w:r w:rsidRPr="00190A54">
        <w:rPr>
          <w:spacing w:val="-16"/>
        </w:rPr>
        <w:t xml:space="preserve"> </w:t>
      </w:r>
      <w:r w:rsidRPr="00190A54">
        <w:t>223-ФЗ</w:t>
      </w:r>
      <w:r w:rsidRPr="00190A54">
        <w:rPr>
          <w:spacing w:val="-11"/>
        </w:rPr>
        <w:t xml:space="preserve"> </w:t>
      </w:r>
      <w:r w:rsidRPr="00190A54">
        <w:t>и</w:t>
      </w:r>
      <w:r w:rsidRPr="00190A54">
        <w:rPr>
          <w:spacing w:val="-14"/>
        </w:rPr>
        <w:t xml:space="preserve"> </w:t>
      </w:r>
      <w:r w:rsidRPr="00190A54">
        <w:t>пунктом</w:t>
      </w:r>
      <w:r w:rsidRPr="00190A54">
        <w:rPr>
          <w:spacing w:val="-13"/>
        </w:rPr>
        <w:t xml:space="preserve"> </w:t>
      </w:r>
      <w:r w:rsidRPr="00190A54">
        <w:t>2</w:t>
      </w:r>
      <w:r w:rsidRPr="00190A54">
        <w:rPr>
          <w:spacing w:val="-12"/>
        </w:rPr>
        <w:t xml:space="preserve"> </w:t>
      </w:r>
      <w:r w:rsidRPr="00190A54">
        <w:t>статьи 14 положения о закупке со дня заключения договора по итогам осуществления конкурентной закупки, в</w:t>
      </w:r>
      <w:r w:rsidRPr="00190A54">
        <w:rPr>
          <w:spacing w:val="-1"/>
        </w:rPr>
        <w:t xml:space="preserve"> </w:t>
      </w:r>
      <w:r w:rsidRPr="00190A54">
        <w:t>том</w:t>
      </w:r>
      <w:r w:rsidRPr="00190A54">
        <w:rPr>
          <w:spacing w:val="-4"/>
        </w:rPr>
        <w:t xml:space="preserve"> </w:t>
      </w:r>
      <w:r w:rsidRPr="00190A54">
        <w:t>числе</w:t>
      </w:r>
      <w:r w:rsidRPr="00190A54">
        <w:rPr>
          <w:spacing w:val="-1"/>
        </w:rPr>
        <w:t xml:space="preserve"> </w:t>
      </w:r>
      <w:r w:rsidRPr="00190A54">
        <w:t>по</w:t>
      </w:r>
      <w:r w:rsidRPr="00190A54">
        <w:rPr>
          <w:spacing w:val="-9"/>
        </w:rPr>
        <w:t xml:space="preserve"> </w:t>
      </w:r>
      <w:r w:rsidRPr="00190A54">
        <w:t>договорам, заключённых по</w:t>
      </w:r>
      <w:r w:rsidRPr="00190A54">
        <w:rPr>
          <w:spacing w:val="-1"/>
        </w:rPr>
        <w:t xml:space="preserve"> </w:t>
      </w:r>
      <w:r w:rsidRPr="00190A54">
        <w:t xml:space="preserve">результатам закупки у единственного поставщика заказчики вносят информацию и документы в реестр договоров в течение 3 рабочих дней с даты заключения </w:t>
      </w:r>
      <w:r w:rsidRPr="00190A54">
        <w:rPr>
          <w:spacing w:val="-2"/>
        </w:rPr>
        <w:t>договора.</w:t>
      </w:r>
    </w:p>
    <w:p w:rsidR="000A4744" w:rsidRPr="00190A54" w:rsidRDefault="00136717">
      <w:pPr>
        <w:pStyle w:val="a3"/>
        <w:spacing w:before="2"/>
        <w:ind w:left="1131" w:firstLine="0"/>
      </w:pPr>
      <w:r w:rsidRPr="00190A54">
        <w:t>Если</w:t>
      </w:r>
      <w:r w:rsidRPr="00190A54">
        <w:rPr>
          <w:spacing w:val="76"/>
        </w:rPr>
        <w:t xml:space="preserve"> </w:t>
      </w:r>
      <w:r w:rsidRPr="00190A54">
        <w:t>в</w:t>
      </w:r>
      <w:r w:rsidRPr="00190A54">
        <w:rPr>
          <w:spacing w:val="73"/>
        </w:rPr>
        <w:t xml:space="preserve"> </w:t>
      </w:r>
      <w:r w:rsidRPr="00190A54">
        <w:t>договор</w:t>
      </w:r>
      <w:r w:rsidRPr="00190A54">
        <w:rPr>
          <w:spacing w:val="73"/>
        </w:rPr>
        <w:t xml:space="preserve"> </w:t>
      </w:r>
      <w:r w:rsidRPr="00190A54">
        <w:t>были</w:t>
      </w:r>
      <w:r w:rsidRPr="00190A54">
        <w:rPr>
          <w:spacing w:val="76"/>
        </w:rPr>
        <w:t xml:space="preserve"> </w:t>
      </w:r>
      <w:r w:rsidRPr="00190A54">
        <w:t>внесены</w:t>
      </w:r>
      <w:r w:rsidRPr="00190A54">
        <w:rPr>
          <w:spacing w:val="75"/>
        </w:rPr>
        <w:t xml:space="preserve"> </w:t>
      </w:r>
      <w:r w:rsidRPr="00190A54">
        <w:t>изменения,</w:t>
      </w:r>
      <w:r w:rsidRPr="00190A54">
        <w:rPr>
          <w:spacing w:val="78"/>
        </w:rPr>
        <w:t xml:space="preserve"> </w:t>
      </w:r>
      <w:r w:rsidRPr="00190A54">
        <w:t>заказчики</w:t>
      </w:r>
      <w:r w:rsidRPr="00190A54">
        <w:rPr>
          <w:spacing w:val="76"/>
        </w:rPr>
        <w:t xml:space="preserve"> </w:t>
      </w:r>
      <w:r w:rsidRPr="00190A54">
        <w:t>вносят</w:t>
      </w:r>
      <w:r w:rsidRPr="00190A54">
        <w:rPr>
          <w:spacing w:val="77"/>
        </w:rPr>
        <w:t xml:space="preserve"> </w:t>
      </w:r>
      <w:r w:rsidRPr="00190A54">
        <w:t>в</w:t>
      </w:r>
      <w:r w:rsidRPr="00190A54">
        <w:rPr>
          <w:spacing w:val="73"/>
        </w:rPr>
        <w:t xml:space="preserve"> </w:t>
      </w:r>
      <w:r w:rsidRPr="00190A54">
        <w:rPr>
          <w:spacing w:val="-2"/>
        </w:rPr>
        <w:t>реестр</w:t>
      </w:r>
    </w:p>
    <w:p w:rsidR="000A4744" w:rsidRPr="00190A54" w:rsidRDefault="00136717">
      <w:pPr>
        <w:pStyle w:val="a3"/>
        <w:spacing w:before="67"/>
        <w:ind w:right="196" w:firstLine="0"/>
      </w:pPr>
      <w:r w:rsidRPr="00190A54">
        <w:t>договоров такую информацию и документы, в отношении которых были внесены изменения, а также сведения об исполнении и оплате договоров в течение десяти дней со дня внесения таких изменений и соответственно сведения об исполнении договора и оплаты со дня исполнения и оплаты.</w:t>
      </w:r>
    </w:p>
    <w:p w:rsidR="000A4744" w:rsidRPr="00190A54" w:rsidRDefault="00136717">
      <w:pPr>
        <w:pStyle w:val="a3"/>
        <w:spacing w:before="2" w:line="242" w:lineRule="auto"/>
        <w:ind w:right="203"/>
      </w:pPr>
      <w:r w:rsidRPr="00190A54">
        <w:t>При</w:t>
      </w:r>
      <w:r w:rsidRPr="00190A54">
        <w:rPr>
          <w:spacing w:val="-13"/>
        </w:rPr>
        <w:t xml:space="preserve"> </w:t>
      </w:r>
      <w:r w:rsidRPr="00190A54">
        <w:t>осуществлении</w:t>
      </w:r>
      <w:r w:rsidRPr="00190A54">
        <w:rPr>
          <w:spacing w:val="-13"/>
        </w:rPr>
        <w:t xml:space="preserve"> </w:t>
      </w:r>
      <w:r w:rsidRPr="00190A54">
        <w:t>закупочной</w:t>
      </w:r>
      <w:r w:rsidRPr="00190A54">
        <w:rPr>
          <w:spacing w:val="-13"/>
        </w:rPr>
        <w:t xml:space="preserve"> </w:t>
      </w:r>
      <w:r w:rsidRPr="00190A54">
        <w:t>деятельности</w:t>
      </w:r>
      <w:r w:rsidRPr="00190A54">
        <w:rPr>
          <w:spacing w:val="-13"/>
        </w:rPr>
        <w:t xml:space="preserve"> </w:t>
      </w:r>
      <w:r w:rsidRPr="00190A54">
        <w:t>заказчиком</w:t>
      </w:r>
      <w:r w:rsidRPr="00190A54">
        <w:rPr>
          <w:spacing w:val="-12"/>
        </w:rPr>
        <w:t xml:space="preserve"> </w:t>
      </w:r>
      <w:r w:rsidRPr="00190A54">
        <w:t>за</w:t>
      </w:r>
      <w:r w:rsidRPr="00190A54">
        <w:rPr>
          <w:spacing w:val="-9"/>
        </w:rPr>
        <w:t xml:space="preserve"> </w:t>
      </w:r>
      <w:r w:rsidRPr="00190A54">
        <w:t xml:space="preserve">проверяемый период </w:t>
      </w:r>
      <w:r w:rsidR="00C413BF" w:rsidRPr="00190A54">
        <w:t xml:space="preserve">не </w:t>
      </w:r>
      <w:r w:rsidRPr="00190A54">
        <w:t>было заключено по конкурентной закупк</w:t>
      </w:r>
      <w:r w:rsidR="00C413BF" w:rsidRPr="00190A54">
        <w:t>е и с единственным поставщиком на сумму свыше 100 000 рублей ни одного договора</w:t>
      </w:r>
      <w:r w:rsidRPr="00190A54">
        <w:t>:</w:t>
      </w:r>
    </w:p>
    <w:p w:rsidR="000A4744" w:rsidRPr="00190A54" w:rsidRDefault="000A4744">
      <w:pPr>
        <w:pStyle w:val="TableParagraph"/>
        <w:spacing w:line="240" w:lineRule="auto"/>
        <w:jc w:val="left"/>
        <w:rPr>
          <w:b/>
          <w:sz w:val="20"/>
        </w:rPr>
        <w:sectPr w:rsidR="000A4744" w:rsidRPr="00190A54">
          <w:pgSz w:w="11910" w:h="16850"/>
          <w:pgMar w:top="1060" w:right="425" w:bottom="700" w:left="1275" w:header="0" w:footer="501" w:gutter="0"/>
          <w:cols w:space="720"/>
        </w:sectPr>
      </w:pPr>
    </w:p>
    <w:p w:rsidR="000A4744" w:rsidRPr="00190A54" w:rsidRDefault="000A4744">
      <w:pPr>
        <w:pStyle w:val="a3"/>
        <w:spacing w:before="7"/>
        <w:ind w:left="0" w:firstLine="0"/>
        <w:jc w:val="left"/>
        <w:rPr>
          <w:sz w:val="2"/>
        </w:rPr>
      </w:pPr>
    </w:p>
    <w:p w:rsidR="000A4744" w:rsidRPr="00190A54" w:rsidRDefault="000A4744">
      <w:pPr>
        <w:pStyle w:val="a3"/>
        <w:spacing w:before="10"/>
        <w:ind w:left="0" w:firstLine="0"/>
        <w:jc w:val="left"/>
      </w:pPr>
    </w:p>
    <w:p w:rsidR="000A4744" w:rsidRPr="00190A54" w:rsidRDefault="00190A54">
      <w:pPr>
        <w:pStyle w:val="a3"/>
        <w:spacing w:before="1" w:line="235" w:lineRule="auto"/>
        <w:ind w:right="211"/>
      </w:pPr>
      <w:r w:rsidRPr="00190A54">
        <w:t>У</w:t>
      </w:r>
      <w:r w:rsidR="00136717" w:rsidRPr="00190A54">
        <w:t xml:space="preserve"> заказчика нарушения ведения реестра </w:t>
      </w:r>
      <w:r w:rsidR="00136717" w:rsidRPr="00190A54">
        <w:rPr>
          <w:spacing w:val="-2"/>
        </w:rPr>
        <w:t>договоров</w:t>
      </w:r>
      <w:r w:rsidRPr="00190A54">
        <w:rPr>
          <w:spacing w:val="-2"/>
        </w:rPr>
        <w:t xml:space="preserve"> отсутствуют из-за отсутствия договоров.</w:t>
      </w:r>
    </w:p>
    <w:p w:rsidR="000A4744" w:rsidRDefault="00136717">
      <w:pPr>
        <w:pStyle w:val="11"/>
        <w:numPr>
          <w:ilvl w:val="0"/>
          <w:numId w:val="5"/>
        </w:numPr>
        <w:tabs>
          <w:tab w:val="left" w:pos="1418"/>
        </w:tabs>
        <w:spacing w:before="0" w:line="319" w:lineRule="exact"/>
        <w:ind w:left="1418" w:hanging="287"/>
      </w:pPr>
      <w:r>
        <w:rPr>
          <w:spacing w:val="-2"/>
        </w:rPr>
        <w:t>Отчеты</w:t>
      </w:r>
    </w:p>
    <w:p w:rsidR="000A4744" w:rsidRDefault="00136717">
      <w:pPr>
        <w:pStyle w:val="a3"/>
        <w:spacing w:line="242" w:lineRule="auto"/>
        <w:ind w:right="198"/>
      </w:pPr>
      <w:r>
        <w:t>В</w:t>
      </w:r>
      <w:r>
        <w:rPr>
          <w:spacing w:val="-7"/>
        </w:rPr>
        <w:t xml:space="preserve"> </w:t>
      </w:r>
      <w:r>
        <w:t>соответствии с</w:t>
      </w:r>
      <w:r>
        <w:rPr>
          <w:spacing w:val="-9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223-Ф3</w:t>
      </w:r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5 Положения о закупке заказчик не позднее 10-го числа месяца, следующего за отчетным, размещает в ЕИС:</w:t>
      </w:r>
    </w:p>
    <w:p w:rsidR="000A4744" w:rsidRDefault="00136717">
      <w:pPr>
        <w:pStyle w:val="a4"/>
        <w:numPr>
          <w:ilvl w:val="0"/>
          <w:numId w:val="4"/>
        </w:numPr>
        <w:tabs>
          <w:tab w:val="left" w:pos="1445"/>
        </w:tabs>
        <w:ind w:right="205" w:firstLine="706"/>
        <w:rPr>
          <w:sz w:val="28"/>
        </w:rPr>
      </w:pPr>
      <w:r>
        <w:rPr>
          <w:sz w:val="28"/>
        </w:rPr>
        <w:t>сведения о количестве и об общей стоимости договоров, заключенных заказчиком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 услуг,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 стоимости договоров, информация о которых не внесена в реестр договоров в соответствии с частью 3 статьи 4.1 Закона № 223-ФЗ;</w:t>
      </w:r>
    </w:p>
    <w:p w:rsidR="000A4744" w:rsidRDefault="00136717">
      <w:pPr>
        <w:pStyle w:val="a4"/>
        <w:numPr>
          <w:ilvl w:val="0"/>
          <w:numId w:val="4"/>
        </w:numPr>
        <w:tabs>
          <w:tab w:val="left" w:pos="1424"/>
        </w:tabs>
        <w:spacing w:line="242" w:lineRule="auto"/>
        <w:ind w:right="202" w:firstLine="706"/>
        <w:rPr>
          <w:sz w:val="28"/>
        </w:rPr>
      </w:pPr>
      <w:r>
        <w:rPr>
          <w:sz w:val="28"/>
        </w:rPr>
        <w:t>сведения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-17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заказчиком по результатам закупки у единственного поставщика (исполнителя, </w:t>
      </w:r>
      <w:r>
        <w:rPr>
          <w:spacing w:val="-2"/>
          <w:sz w:val="28"/>
        </w:rPr>
        <w:t>подрядчика);</w:t>
      </w:r>
    </w:p>
    <w:p w:rsidR="000A4744" w:rsidRDefault="00136717">
      <w:pPr>
        <w:pStyle w:val="a4"/>
        <w:numPr>
          <w:ilvl w:val="0"/>
          <w:numId w:val="4"/>
        </w:numPr>
        <w:tabs>
          <w:tab w:val="left" w:pos="1424"/>
        </w:tabs>
        <w:ind w:right="213" w:firstLine="706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количестве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договоров,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заключенных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заказчиком </w:t>
      </w:r>
      <w:r>
        <w:rPr>
          <w:sz w:val="28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0A4744" w:rsidRDefault="00136717">
      <w:pPr>
        <w:pStyle w:val="a3"/>
        <w:ind w:right="207"/>
      </w:pPr>
      <w:r>
        <w:t>Заказчики обязаны ежемесячно публиковать в ЕИС отчеты о договорах, которые заключили за отчетный период (календарный месяц). Договорами являются также чеки, и другие закупки, при осуществлении которых не подписывался бумажный документ с названием «договор». Необходимость размещать</w:t>
      </w:r>
      <w:r>
        <w:rPr>
          <w:spacing w:val="40"/>
        </w:rPr>
        <w:t xml:space="preserve"> </w:t>
      </w:r>
      <w:r>
        <w:t>отчеты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заказчиков,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Законе</w:t>
      </w:r>
    </w:p>
    <w:p w:rsidR="000A4744" w:rsidRDefault="00136717">
      <w:pPr>
        <w:pStyle w:val="a3"/>
        <w:ind w:right="191" w:firstLine="0"/>
      </w:pPr>
      <w:r>
        <w:t>№223-ФЗ и разместивших надлежащим образом утвержденное Положение о закупках в ЕИС, в том числе и на тех, которые ничего не закупали в отчетном периоде. В таком случае публикуются «нулевые отчеты». Согласно письму Минэкономразвития России от 17.02.2016 № Д28и-336 при отсутствии информации сведения о количестве и стоимости договоров обозначаются цифровым значением «0».</w:t>
      </w:r>
    </w:p>
    <w:p w:rsidR="000A4744" w:rsidRDefault="00136717">
      <w:pPr>
        <w:pStyle w:val="a3"/>
        <w:ind w:left="3364" w:firstLine="0"/>
      </w:pPr>
      <w:r>
        <w:t>Информация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отчетам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202</w:t>
      </w:r>
      <w:r w:rsidR="003C7CF8">
        <w:t>4</w:t>
      </w:r>
      <w:r>
        <w:t xml:space="preserve"> </w:t>
      </w:r>
      <w:r>
        <w:rPr>
          <w:spacing w:val="-4"/>
        </w:rPr>
        <w:t>год.</w:t>
      </w: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2406"/>
        <w:gridCol w:w="2010"/>
        <w:gridCol w:w="2003"/>
      </w:tblGrid>
      <w:tr w:rsidR="000A4744">
        <w:trPr>
          <w:trHeight w:val="551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6" w:lineRule="exact"/>
              <w:ind w:left="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Месяц</w:t>
            </w:r>
          </w:p>
        </w:tc>
        <w:tc>
          <w:tcPr>
            <w:tcW w:w="2406" w:type="dxa"/>
          </w:tcPr>
          <w:p w:rsidR="000A4744" w:rsidRDefault="00136717">
            <w:pPr>
              <w:pStyle w:val="TableParagraph"/>
              <w:spacing w:line="256" w:lineRule="exact"/>
              <w:ind w:left="21" w:right="7"/>
              <w:rPr>
                <w:sz w:val="23"/>
              </w:rPr>
            </w:pPr>
            <w:r>
              <w:rPr>
                <w:w w:val="105"/>
                <w:sz w:val="23"/>
              </w:rPr>
              <w:t>Дата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размещения</w:t>
            </w:r>
          </w:p>
        </w:tc>
        <w:tc>
          <w:tcPr>
            <w:tcW w:w="2010" w:type="dxa"/>
          </w:tcPr>
          <w:p w:rsidR="000A4744" w:rsidRDefault="00136717">
            <w:pPr>
              <w:pStyle w:val="TableParagraph"/>
              <w:spacing w:line="256" w:lineRule="exact"/>
              <w:ind w:left="15" w:right="13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по</w:t>
            </w:r>
          </w:p>
          <w:p w:rsidR="000A4744" w:rsidRDefault="00136717">
            <w:pPr>
              <w:pStyle w:val="TableParagraph"/>
              <w:spacing w:before="9" w:line="240" w:lineRule="auto"/>
              <w:ind w:left="15" w:right="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отчету</w:t>
            </w:r>
          </w:p>
        </w:tc>
        <w:tc>
          <w:tcPr>
            <w:tcW w:w="2003" w:type="dxa"/>
          </w:tcPr>
          <w:p w:rsidR="000A4744" w:rsidRDefault="00136717">
            <w:pPr>
              <w:pStyle w:val="TableParagraph"/>
              <w:spacing w:line="256" w:lineRule="exact"/>
              <w:ind w:left="406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Количество</w:t>
            </w:r>
          </w:p>
          <w:p w:rsidR="000A4744" w:rsidRDefault="00136717">
            <w:pPr>
              <w:pStyle w:val="TableParagraph"/>
              <w:spacing w:before="9" w:line="240" w:lineRule="auto"/>
              <w:ind w:left="406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фактически</w:t>
            </w:r>
          </w:p>
        </w:tc>
      </w:tr>
      <w:tr w:rsidR="000A4744">
        <w:trPr>
          <w:trHeight w:val="270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1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Январь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1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19.08.24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1" w:lineRule="exact"/>
              <w:ind w:left="15" w:righ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1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</w:t>
            </w:r>
          </w:p>
        </w:tc>
      </w:tr>
      <w:tr w:rsidR="000A4744">
        <w:trPr>
          <w:trHeight w:val="277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8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</w:t>
            </w:r>
          </w:p>
        </w:tc>
        <w:tc>
          <w:tcPr>
            <w:tcW w:w="2406" w:type="dxa"/>
          </w:tcPr>
          <w:p w:rsidR="000A4744" w:rsidRPr="002C053D" w:rsidRDefault="005F006F">
            <w:pPr>
              <w:pStyle w:val="TableParagraph"/>
              <w:spacing w:before="6" w:line="252" w:lineRule="exact"/>
              <w:ind w:left="21"/>
              <w:rPr>
                <w:sz w:val="23"/>
              </w:rPr>
            </w:pPr>
            <w:r w:rsidRPr="002C053D">
              <w:rPr>
                <w:spacing w:val="-2"/>
                <w:w w:val="105"/>
                <w:sz w:val="23"/>
              </w:rPr>
              <w:t>20.08.24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8" w:lineRule="exact"/>
              <w:ind w:left="15" w:righ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12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8" w:lineRule="exact"/>
              <w:ind w:left="22" w:right="1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0A4744">
        <w:trPr>
          <w:trHeight w:val="278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Март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6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20.08.24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6" w:lineRule="exact"/>
              <w:ind w:left="15" w:righ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6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</w:t>
            </w:r>
          </w:p>
        </w:tc>
      </w:tr>
      <w:tr w:rsidR="000A4744">
        <w:trPr>
          <w:trHeight w:val="278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6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21.08.24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6" w:lineRule="exact"/>
              <w:ind w:left="15" w:righ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12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6" w:lineRule="exact"/>
              <w:ind w:left="22" w:right="1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0A4744">
        <w:trPr>
          <w:trHeight w:val="270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1" w:lineRule="exact"/>
              <w:ind w:left="110"/>
              <w:jc w:val="lef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1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22.08.24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1" w:lineRule="exact"/>
              <w:ind w:left="16" w:right="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1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</w:tr>
      <w:tr w:rsidR="000A4744">
        <w:trPr>
          <w:trHeight w:val="277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8" w:lineRule="exact"/>
              <w:ind w:left="110"/>
              <w:jc w:val="lef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Июнь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8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26.08.24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8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8" w:lineRule="exact"/>
              <w:ind w:left="22" w:right="1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0A4744">
        <w:trPr>
          <w:trHeight w:val="277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Июль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6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26.08.24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6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6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0A4744">
        <w:trPr>
          <w:trHeight w:val="271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1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1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02.09.24</w:t>
            </w:r>
            <w:r w:rsidR="00136717"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1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1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0A4744">
        <w:trPr>
          <w:trHeight w:val="277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8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8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02.10.24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8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8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</w:tr>
      <w:tr w:rsidR="000A4744">
        <w:trPr>
          <w:trHeight w:val="278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8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8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02.11.24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8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8" w:lineRule="exact"/>
              <w:ind w:left="22" w:right="1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</w:t>
            </w:r>
          </w:p>
        </w:tc>
      </w:tr>
      <w:tr w:rsidR="000A4744">
        <w:trPr>
          <w:trHeight w:val="277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6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Ноябрь</w:t>
            </w:r>
          </w:p>
        </w:tc>
        <w:tc>
          <w:tcPr>
            <w:tcW w:w="2406" w:type="dxa"/>
          </w:tcPr>
          <w:p w:rsidR="000A4744" w:rsidRDefault="005F006F">
            <w:pPr>
              <w:pStyle w:val="TableParagraph"/>
              <w:spacing w:line="256" w:lineRule="exact"/>
              <w:ind w:left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13.01.25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6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6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</w:t>
            </w:r>
          </w:p>
        </w:tc>
      </w:tr>
      <w:tr w:rsidR="000A4744">
        <w:trPr>
          <w:trHeight w:val="271"/>
        </w:trPr>
        <w:tc>
          <w:tcPr>
            <w:tcW w:w="2550" w:type="dxa"/>
          </w:tcPr>
          <w:p w:rsidR="000A4744" w:rsidRDefault="00136717">
            <w:pPr>
              <w:pStyle w:val="TableParagraph"/>
              <w:spacing w:line="251" w:lineRule="exact"/>
              <w:ind w:left="11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Декабрь</w:t>
            </w:r>
          </w:p>
        </w:tc>
        <w:tc>
          <w:tcPr>
            <w:tcW w:w="2406" w:type="dxa"/>
          </w:tcPr>
          <w:p w:rsidR="000A4744" w:rsidRPr="005F006F" w:rsidRDefault="005F006F">
            <w:pPr>
              <w:pStyle w:val="TableParagraph"/>
              <w:spacing w:line="251" w:lineRule="exact"/>
              <w:ind w:left="21"/>
              <w:rPr>
                <w:sz w:val="23"/>
              </w:rPr>
            </w:pPr>
            <w:r w:rsidRPr="005F006F">
              <w:rPr>
                <w:spacing w:val="-2"/>
                <w:w w:val="105"/>
                <w:sz w:val="23"/>
              </w:rPr>
              <w:t>13.01.25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line="251" w:lineRule="exact"/>
              <w:ind w:left="15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line="251" w:lineRule="exact"/>
              <w:ind w:left="22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</w:t>
            </w:r>
          </w:p>
        </w:tc>
      </w:tr>
      <w:tr w:rsidR="000A4744">
        <w:trPr>
          <w:trHeight w:val="278"/>
        </w:trPr>
        <w:tc>
          <w:tcPr>
            <w:tcW w:w="4956" w:type="dxa"/>
            <w:gridSpan w:val="2"/>
          </w:tcPr>
          <w:p w:rsidR="000A4744" w:rsidRDefault="00136717">
            <w:pPr>
              <w:pStyle w:val="TableParagraph"/>
              <w:spacing w:before="6" w:line="252" w:lineRule="exact"/>
              <w:ind w:left="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2010" w:type="dxa"/>
          </w:tcPr>
          <w:p w:rsidR="000A4744" w:rsidRDefault="005F006F">
            <w:pPr>
              <w:pStyle w:val="TableParagraph"/>
              <w:spacing w:before="6" w:line="252" w:lineRule="exact"/>
              <w:ind w:left="16" w:right="1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113</w:t>
            </w:r>
          </w:p>
        </w:tc>
        <w:tc>
          <w:tcPr>
            <w:tcW w:w="2003" w:type="dxa"/>
          </w:tcPr>
          <w:p w:rsidR="000A4744" w:rsidRDefault="005F006F">
            <w:pPr>
              <w:pStyle w:val="TableParagraph"/>
              <w:spacing w:before="6" w:line="252" w:lineRule="exact"/>
              <w:ind w:left="2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113</w:t>
            </w:r>
          </w:p>
        </w:tc>
      </w:tr>
    </w:tbl>
    <w:p w:rsidR="000A4744" w:rsidRDefault="00136717" w:rsidP="005F006F">
      <w:pPr>
        <w:pStyle w:val="a3"/>
        <w:spacing w:before="319"/>
        <w:ind w:right="201"/>
      </w:pPr>
      <w:r>
        <w:t>Как</w:t>
      </w:r>
      <w:r>
        <w:rPr>
          <w:spacing w:val="-8"/>
        </w:rPr>
        <w:t xml:space="preserve"> </w:t>
      </w:r>
      <w:r>
        <w:t>видно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таблицы име</w:t>
      </w:r>
      <w:r w:rsidR="005F006F">
        <w:t>ю</w:t>
      </w:r>
      <w:r>
        <w:t>тся</w:t>
      </w:r>
      <w:r>
        <w:rPr>
          <w:spacing w:val="80"/>
          <w:w w:val="150"/>
        </w:rPr>
        <w:t xml:space="preserve"> </w:t>
      </w:r>
      <w:r>
        <w:t>нарушения</w:t>
      </w:r>
      <w:r>
        <w:rPr>
          <w:spacing w:val="80"/>
          <w:w w:val="150"/>
        </w:rPr>
        <w:t xml:space="preserve"> </w:t>
      </w:r>
      <w:r>
        <w:t>сроков</w:t>
      </w:r>
      <w:r>
        <w:rPr>
          <w:spacing w:val="80"/>
          <w:w w:val="150"/>
        </w:rPr>
        <w:t xml:space="preserve"> </w:t>
      </w:r>
      <w:r>
        <w:t>размещения</w:t>
      </w:r>
      <w:r>
        <w:rPr>
          <w:spacing w:val="80"/>
          <w:w w:val="150"/>
        </w:rPr>
        <w:t xml:space="preserve"> </w:t>
      </w:r>
      <w:r>
        <w:t>отчета.</w:t>
      </w:r>
      <w:r>
        <w:rPr>
          <w:spacing w:val="80"/>
          <w:w w:val="150"/>
        </w:rPr>
        <w:t xml:space="preserve"> </w:t>
      </w:r>
    </w:p>
    <w:p w:rsidR="000A4744" w:rsidRDefault="00136717">
      <w:pPr>
        <w:pStyle w:val="a3"/>
        <w:spacing w:before="3"/>
        <w:ind w:right="197"/>
      </w:pPr>
      <w:r>
        <w:t>В</w:t>
      </w:r>
      <w:r>
        <w:rPr>
          <w:spacing w:val="-7"/>
        </w:rPr>
        <w:t xml:space="preserve"> </w:t>
      </w:r>
      <w:r>
        <w:t>соответствии с</w:t>
      </w:r>
      <w:r>
        <w:rPr>
          <w:spacing w:val="-9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223-Ф3</w:t>
      </w:r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 xml:space="preserve">5 </w:t>
      </w:r>
      <w:r>
        <w:lastRenderedPageBreak/>
        <w:t>Положения о закупке Заказчик не позднее 1 февраля года, следующего за отчетным, размещает в ЕИС годовой отчет о закупке товаров, работ, услуг у субъектов МСП, если в отчетном году Заказчик обязан был осуществить определенный объем закупок у таких субъектов.</w:t>
      </w:r>
    </w:p>
    <w:p w:rsidR="000A4744" w:rsidRDefault="00136717">
      <w:pPr>
        <w:pStyle w:val="a3"/>
        <w:spacing w:before="3"/>
        <w:ind w:right="198"/>
      </w:pPr>
      <w:r>
        <w:t>Годовой отчет о закупке товаров, работ, услуг у субъектов МСП за 202</w:t>
      </w:r>
      <w:r w:rsidR="005F006F">
        <w:t>4</w:t>
      </w:r>
      <w:r>
        <w:t xml:space="preserve"> год размещен Заказчиком вовремя (</w:t>
      </w:r>
      <w:r w:rsidR="005F006F">
        <w:t>14</w:t>
      </w:r>
      <w:r>
        <w:t xml:space="preserve"> января 202</w:t>
      </w:r>
      <w:r w:rsidR="005F006F">
        <w:t>5</w:t>
      </w:r>
      <w:r>
        <w:t xml:space="preserve"> года) и выполнен в полном объеме (</w:t>
      </w:r>
      <w:r w:rsidR="005F006F">
        <w:t>69,46</w:t>
      </w:r>
      <w:r>
        <w:t>% при плане не менее 25%).</w:t>
      </w:r>
    </w:p>
    <w:p w:rsidR="000A4744" w:rsidRDefault="00136717">
      <w:pPr>
        <w:pStyle w:val="11"/>
        <w:numPr>
          <w:ilvl w:val="0"/>
          <w:numId w:val="5"/>
        </w:numPr>
        <w:tabs>
          <w:tab w:val="left" w:pos="1418"/>
        </w:tabs>
        <w:spacing w:before="317"/>
        <w:ind w:left="1418" w:hanging="287"/>
      </w:pPr>
      <w:r>
        <w:rPr>
          <w:spacing w:val="-2"/>
        </w:rPr>
        <w:t>Ответственность</w:t>
      </w:r>
    </w:p>
    <w:p w:rsidR="000A4744" w:rsidRDefault="00136717">
      <w:pPr>
        <w:pStyle w:val="a3"/>
        <w:spacing w:before="2" w:line="242" w:lineRule="auto"/>
        <w:ind w:right="199"/>
      </w:pPr>
      <w:r>
        <w:t>Применения заказчиком мер ответственности и совершения иных действий в случае нарушения поставщиком (подрядчиком, исполнителем) условий договора не осуществлялось в связи с отсутствием данных случаев.</w:t>
      </w:r>
    </w:p>
    <w:p w:rsidR="000A4744" w:rsidRDefault="00136717">
      <w:pPr>
        <w:pStyle w:val="11"/>
        <w:numPr>
          <w:ilvl w:val="0"/>
          <w:numId w:val="5"/>
        </w:numPr>
        <w:tabs>
          <w:tab w:val="left" w:pos="1418"/>
        </w:tabs>
        <w:spacing w:before="307"/>
        <w:ind w:left="1418" w:hanging="287"/>
      </w:pPr>
      <w:r>
        <w:rPr>
          <w:spacing w:val="-2"/>
        </w:rPr>
        <w:t>Заключение</w:t>
      </w:r>
    </w:p>
    <w:p w:rsidR="000A4744" w:rsidRDefault="00136717">
      <w:pPr>
        <w:pStyle w:val="a3"/>
        <w:spacing w:before="30"/>
        <w:ind w:right="196"/>
      </w:pPr>
      <w:r>
        <w:t>Ранее</w:t>
      </w:r>
      <w:r>
        <w:rPr>
          <w:spacing w:val="-14"/>
        </w:rPr>
        <w:t xml:space="preserve"> </w:t>
      </w:r>
      <w:r>
        <w:t>ведомственный</w:t>
      </w:r>
      <w:r>
        <w:rPr>
          <w:spacing w:val="-11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 xml:space="preserve">законодательства Российской Федерации и иных нормативных правовых актов о закупках товаров, работ, услуг в соответствии с Законом № 223-ФЗ </w:t>
      </w:r>
      <w:r w:rsidR="005F006F">
        <w:t>МП «Жуланское ЖКХ»</w:t>
      </w:r>
      <w:r>
        <w:t xml:space="preserve"> не осуществлялся.</w:t>
      </w:r>
    </w:p>
    <w:p w:rsidR="000A4744" w:rsidRDefault="00136717">
      <w:pPr>
        <w:pStyle w:val="a3"/>
        <w:spacing w:before="4"/>
        <w:ind w:right="198"/>
      </w:pPr>
      <w:r>
        <w:t xml:space="preserve">По итогам плановой проверки, проведенной в </w:t>
      </w:r>
      <w:r w:rsidR="005F006F">
        <w:t>МП «Жуланское ЖКХ»</w:t>
      </w:r>
      <w:r>
        <w:t>, установлены следующие нарушения требований законодательства Российской Федерации:</w:t>
      </w:r>
    </w:p>
    <w:p w:rsidR="000A4744" w:rsidRPr="002C053D" w:rsidRDefault="00136717">
      <w:pPr>
        <w:pStyle w:val="a4"/>
        <w:numPr>
          <w:ilvl w:val="0"/>
          <w:numId w:val="3"/>
        </w:numPr>
        <w:tabs>
          <w:tab w:val="left" w:pos="1584"/>
        </w:tabs>
        <w:spacing w:before="67"/>
        <w:ind w:right="191" w:firstLine="706"/>
        <w:rPr>
          <w:sz w:val="28"/>
        </w:rPr>
      </w:pPr>
      <w:r w:rsidRPr="002C053D">
        <w:rPr>
          <w:sz w:val="28"/>
        </w:rPr>
        <w:t>Нарушено положение части 19 статьи 4 Закона №223-Ф3 и постановления Правительства Российской Федерации от 10.09.2012 №</w:t>
      </w:r>
      <w:r w:rsidR="002C053D">
        <w:rPr>
          <w:sz w:val="28"/>
        </w:rPr>
        <w:t xml:space="preserve"> </w:t>
      </w:r>
      <w:r w:rsidRPr="002C053D">
        <w:rPr>
          <w:sz w:val="28"/>
        </w:rPr>
        <w:t>908 «Об утверждении Положения о размещении в ЕИС информации о закупке»: размещение информации о количестве и стоимости заключенных договоров. Отчет</w:t>
      </w:r>
      <w:r w:rsidRPr="002C053D">
        <w:rPr>
          <w:spacing w:val="-3"/>
          <w:sz w:val="28"/>
        </w:rPr>
        <w:t xml:space="preserve"> </w:t>
      </w:r>
      <w:r w:rsidRPr="002C053D">
        <w:rPr>
          <w:sz w:val="28"/>
        </w:rPr>
        <w:t>по</w:t>
      </w:r>
      <w:r w:rsidRPr="002C053D">
        <w:rPr>
          <w:spacing w:val="-7"/>
          <w:sz w:val="28"/>
        </w:rPr>
        <w:t xml:space="preserve"> </w:t>
      </w:r>
      <w:r w:rsidRPr="002C053D">
        <w:rPr>
          <w:sz w:val="28"/>
        </w:rPr>
        <w:t>договорам,</w:t>
      </w:r>
      <w:r w:rsidRPr="002C053D">
        <w:rPr>
          <w:spacing w:val="-1"/>
          <w:sz w:val="28"/>
        </w:rPr>
        <w:t xml:space="preserve"> </w:t>
      </w:r>
      <w:r w:rsidRPr="002C053D">
        <w:rPr>
          <w:sz w:val="28"/>
        </w:rPr>
        <w:t>заключенным</w:t>
      </w:r>
      <w:r w:rsidRPr="002C053D">
        <w:rPr>
          <w:spacing w:val="-1"/>
          <w:sz w:val="28"/>
        </w:rPr>
        <w:t xml:space="preserve"> </w:t>
      </w:r>
      <w:r w:rsidRPr="002C053D">
        <w:rPr>
          <w:sz w:val="28"/>
        </w:rPr>
        <w:t>заказчиком</w:t>
      </w:r>
      <w:r w:rsidRPr="002C053D">
        <w:rPr>
          <w:spacing w:val="-1"/>
          <w:sz w:val="28"/>
        </w:rPr>
        <w:t xml:space="preserve"> </w:t>
      </w:r>
      <w:r w:rsidRPr="002C053D">
        <w:rPr>
          <w:sz w:val="28"/>
        </w:rPr>
        <w:t>по</w:t>
      </w:r>
      <w:r w:rsidRPr="002C053D">
        <w:rPr>
          <w:spacing w:val="-7"/>
          <w:sz w:val="28"/>
        </w:rPr>
        <w:t xml:space="preserve"> </w:t>
      </w:r>
      <w:r w:rsidRPr="002C053D">
        <w:rPr>
          <w:sz w:val="28"/>
        </w:rPr>
        <w:t>результатам</w:t>
      </w:r>
      <w:r w:rsidRPr="002C053D">
        <w:rPr>
          <w:spacing w:val="-1"/>
          <w:sz w:val="28"/>
        </w:rPr>
        <w:t xml:space="preserve"> </w:t>
      </w:r>
      <w:r w:rsidRPr="002C053D">
        <w:rPr>
          <w:sz w:val="28"/>
        </w:rPr>
        <w:t>закупки</w:t>
      </w:r>
      <w:r w:rsidRPr="002C053D">
        <w:rPr>
          <w:spacing w:val="-2"/>
          <w:sz w:val="28"/>
        </w:rPr>
        <w:t xml:space="preserve"> </w:t>
      </w:r>
      <w:r w:rsidRPr="002C053D">
        <w:rPr>
          <w:sz w:val="28"/>
        </w:rPr>
        <w:t xml:space="preserve">товаров, работ, услуг в проверяемом периоде размещен несвоевременно в ЕИС с нарушением срока в </w:t>
      </w:r>
      <w:r w:rsidR="002C053D" w:rsidRPr="002C053D">
        <w:rPr>
          <w:sz w:val="28"/>
        </w:rPr>
        <w:t>9</w:t>
      </w:r>
      <w:r w:rsidRPr="002C053D">
        <w:rPr>
          <w:sz w:val="28"/>
        </w:rPr>
        <w:t xml:space="preserve"> случаях.</w:t>
      </w:r>
    </w:p>
    <w:p w:rsidR="000A4744" w:rsidRPr="002C053D" w:rsidRDefault="000A4744">
      <w:pPr>
        <w:pStyle w:val="a3"/>
        <w:spacing w:before="133"/>
        <w:ind w:left="0" w:firstLine="0"/>
        <w:jc w:val="left"/>
      </w:pPr>
    </w:p>
    <w:p w:rsidR="000A4744" w:rsidRPr="002C053D" w:rsidRDefault="00136717">
      <w:pPr>
        <w:pStyle w:val="11"/>
        <w:numPr>
          <w:ilvl w:val="0"/>
          <w:numId w:val="5"/>
        </w:numPr>
        <w:tabs>
          <w:tab w:val="left" w:pos="1418"/>
        </w:tabs>
        <w:spacing w:line="319" w:lineRule="exact"/>
        <w:ind w:left="1418" w:hanging="287"/>
      </w:pPr>
      <w:r w:rsidRPr="002C053D">
        <w:rPr>
          <w:spacing w:val="-2"/>
        </w:rPr>
        <w:t>Рекомендации</w:t>
      </w:r>
    </w:p>
    <w:p w:rsidR="000A4744" w:rsidRPr="002C053D" w:rsidRDefault="00136717">
      <w:pPr>
        <w:pStyle w:val="a3"/>
        <w:spacing w:line="242" w:lineRule="auto"/>
        <w:ind w:right="198"/>
      </w:pPr>
      <w:r w:rsidRPr="002C053D">
        <w:t>Учитывая результаты проверки рекомендовать:</w:t>
      </w:r>
    </w:p>
    <w:p w:rsidR="002C053D" w:rsidRPr="002C053D" w:rsidRDefault="00136717" w:rsidP="002C053D">
      <w:pPr>
        <w:pStyle w:val="a4"/>
        <w:numPr>
          <w:ilvl w:val="0"/>
          <w:numId w:val="2"/>
        </w:numPr>
        <w:tabs>
          <w:tab w:val="left" w:pos="1417"/>
        </w:tabs>
        <w:spacing w:line="242" w:lineRule="auto"/>
        <w:ind w:right="215" w:firstLine="706"/>
        <w:rPr>
          <w:sz w:val="28"/>
        </w:rPr>
      </w:pPr>
      <w:r w:rsidRPr="002C053D">
        <w:rPr>
          <w:sz w:val="28"/>
        </w:rPr>
        <w:t>Не</w:t>
      </w:r>
      <w:r w:rsidRPr="002C053D">
        <w:rPr>
          <w:spacing w:val="-9"/>
          <w:sz w:val="28"/>
        </w:rPr>
        <w:t xml:space="preserve"> </w:t>
      </w:r>
      <w:r w:rsidRPr="002C053D">
        <w:rPr>
          <w:sz w:val="28"/>
        </w:rPr>
        <w:t>допускать</w:t>
      </w:r>
      <w:r w:rsidRPr="002C053D">
        <w:rPr>
          <w:spacing w:val="-5"/>
          <w:sz w:val="28"/>
        </w:rPr>
        <w:t xml:space="preserve"> </w:t>
      </w:r>
      <w:r w:rsidRPr="002C053D">
        <w:rPr>
          <w:sz w:val="28"/>
        </w:rPr>
        <w:t>нарушений</w:t>
      </w:r>
      <w:r w:rsidRPr="002C053D">
        <w:rPr>
          <w:spacing w:val="1"/>
          <w:sz w:val="28"/>
        </w:rPr>
        <w:t xml:space="preserve"> </w:t>
      </w:r>
      <w:r w:rsidR="002C053D" w:rsidRPr="002C053D">
        <w:rPr>
          <w:sz w:val="28"/>
        </w:rPr>
        <w:t>положение части 19 статьи 4 Закона №223-Ф3 и постановления Правительства Российской Федерации от 10.09.2012 № 908 «Об утверждении Положения о размещении в ЕИС информации о закупке»: Отчет по договорам, заключенным заказчиком по результатам закупки товаров, работ, услуг в проверяемом периоде размещать своевременно в ЕИС без нарушений сроков.</w:t>
      </w:r>
    </w:p>
    <w:p w:rsidR="000A4744" w:rsidRPr="002C053D" w:rsidRDefault="000E7912">
      <w:pPr>
        <w:pStyle w:val="a3"/>
        <w:ind w:firstLine="0"/>
        <w:jc w:val="left"/>
      </w:pPr>
      <w:bookmarkStart w:id="1" w:name="_GoBack"/>
      <w:bookmarkEnd w:id="1"/>
      <w:r w:rsidRPr="002C053D">
        <w:t xml:space="preserve">ПОДПИСИ: </w:t>
      </w:r>
    </w:p>
    <w:p w:rsidR="000E7912" w:rsidRPr="002C053D" w:rsidRDefault="000E7912">
      <w:pPr>
        <w:pStyle w:val="a3"/>
        <w:ind w:firstLine="0"/>
        <w:jc w:val="left"/>
      </w:pPr>
      <w:r w:rsidRPr="002C053D">
        <w:t xml:space="preserve">                      Руководитель             </w:t>
      </w:r>
      <w:r w:rsidR="00400186" w:rsidRPr="002C053D">
        <w:t xml:space="preserve">    </w:t>
      </w:r>
      <w:r w:rsidRPr="002C053D">
        <w:t xml:space="preserve">          </w:t>
      </w:r>
      <w:r w:rsidR="0017280B" w:rsidRPr="002C053D">
        <w:t xml:space="preserve"> </w:t>
      </w:r>
      <w:r w:rsidRPr="002C053D">
        <w:t xml:space="preserve">   С.В. Коваленко</w:t>
      </w:r>
    </w:p>
    <w:p w:rsidR="000E7912" w:rsidRPr="002C053D" w:rsidRDefault="000E7912">
      <w:pPr>
        <w:pStyle w:val="a3"/>
        <w:ind w:firstLine="0"/>
        <w:jc w:val="left"/>
      </w:pPr>
      <w:r w:rsidRPr="002C053D">
        <w:t xml:space="preserve">                      Члены </w:t>
      </w:r>
      <w:r w:rsidR="00400186" w:rsidRPr="002C053D">
        <w:t xml:space="preserve">                     </w:t>
      </w:r>
      <w:r w:rsidRPr="002C053D">
        <w:t xml:space="preserve">              </w:t>
      </w:r>
      <w:r w:rsidR="0017280B" w:rsidRPr="002C053D">
        <w:t xml:space="preserve"> </w:t>
      </w:r>
      <w:r w:rsidRPr="002C053D">
        <w:t xml:space="preserve">       Е.В. Крученкова</w:t>
      </w:r>
    </w:p>
    <w:p w:rsidR="000E7912" w:rsidRDefault="000E7912">
      <w:pPr>
        <w:pStyle w:val="a3"/>
        <w:ind w:firstLine="0"/>
        <w:jc w:val="left"/>
      </w:pPr>
      <w:r w:rsidRPr="002C053D">
        <w:t xml:space="preserve">                                                                 </w:t>
      </w:r>
      <w:r w:rsidR="00400186" w:rsidRPr="002C053D">
        <w:t xml:space="preserve">    </w:t>
      </w:r>
      <w:r w:rsidR="0017280B" w:rsidRPr="002C053D">
        <w:t xml:space="preserve"> </w:t>
      </w:r>
      <w:r w:rsidRPr="002C053D">
        <w:t xml:space="preserve">       Л.В. Матько</w:t>
      </w:r>
    </w:p>
    <w:sectPr w:rsidR="000E7912" w:rsidSect="000A4744">
      <w:pgSz w:w="11910" w:h="16850"/>
      <w:pgMar w:top="1060" w:right="425" w:bottom="700" w:left="1275" w:header="0" w:footer="5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90" w:rsidRDefault="00DF0B90" w:rsidP="000A4744">
      <w:r>
        <w:separator/>
      </w:r>
    </w:p>
  </w:endnote>
  <w:endnote w:type="continuationSeparator" w:id="0">
    <w:p w:rsidR="00DF0B90" w:rsidRDefault="00DF0B90" w:rsidP="000A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44" w:rsidRDefault="00E60F5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317.45pt;margin-top:805.95pt;width:14.25pt;height:15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" filled="f" stroked="f">
          <v:textbox inset="0,0,0,0">
            <w:txbxContent>
              <w:p w:rsidR="000A4744" w:rsidRDefault="00E60F5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spacing w:val="-5"/>
                    <w:w w:val="105"/>
                    <w:sz w:val="23"/>
                  </w:rPr>
                  <w:fldChar w:fldCharType="begin"/>
                </w:r>
                <w:r w:rsidR="00136717">
                  <w:rPr>
                    <w:spacing w:val="-5"/>
                    <w:w w:val="10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3"/>
                  </w:rPr>
                  <w:fldChar w:fldCharType="separate"/>
                </w:r>
                <w:r w:rsidR="002C053D">
                  <w:rPr>
                    <w:noProof/>
                    <w:spacing w:val="-5"/>
                    <w:w w:val="105"/>
                    <w:sz w:val="23"/>
                  </w:rPr>
                  <w:t>5</w:t>
                </w:r>
                <w:r>
                  <w:rPr>
                    <w:spacing w:val="-5"/>
                    <w:w w:val="10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90" w:rsidRDefault="00DF0B90" w:rsidP="000A4744">
      <w:r>
        <w:separator/>
      </w:r>
    </w:p>
  </w:footnote>
  <w:footnote w:type="continuationSeparator" w:id="0">
    <w:p w:rsidR="00DF0B90" w:rsidRDefault="00DF0B90" w:rsidP="000A4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614"/>
    <w:multiLevelType w:val="hybridMultilevel"/>
    <w:tmpl w:val="9982758A"/>
    <w:lvl w:ilvl="0" w:tplc="AF606F82">
      <w:start w:val="1"/>
      <w:numFmt w:val="decimal"/>
      <w:lvlText w:val="%1."/>
      <w:lvlJc w:val="left"/>
      <w:pPr>
        <w:ind w:left="42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CE2E0">
      <w:numFmt w:val="bullet"/>
      <w:lvlText w:val="•"/>
      <w:lvlJc w:val="left"/>
      <w:pPr>
        <w:ind w:left="1398" w:hanging="274"/>
      </w:pPr>
      <w:rPr>
        <w:rFonts w:hint="default"/>
        <w:lang w:val="ru-RU" w:eastAsia="en-US" w:bidi="ar-SA"/>
      </w:rPr>
    </w:lvl>
    <w:lvl w:ilvl="2" w:tplc="720CD024">
      <w:numFmt w:val="bullet"/>
      <w:lvlText w:val="•"/>
      <w:lvlJc w:val="left"/>
      <w:pPr>
        <w:ind w:left="2376" w:hanging="274"/>
      </w:pPr>
      <w:rPr>
        <w:rFonts w:hint="default"/>
        <w:lang w:val="ru-RU" w:eastAsia="en-US" w:bidi="ar-SA"/>
      </w:rPr>
    </w:lvl>
    <w:lvl w:ilvl="3" w:tplc="A4305506">
      <w:numFmt w:val="bullet"/>
      <w:lvlText w:val="•"/>
      <w:lvlJc w:val="left"/>
      <w:pPr>
        <w:ind w:left="3354" w:hanging="274"/>
      </w:pPr>
      <w:rPr>
        <w:rFonts w:hint="default"/>
        <w:lang w:val="ru-RU" w:eastAsia="en-US" w:bidi="ar-SA"/>
      </w:rPr>
    </w:lvl>
    <w:lvl w:ilvl="4" w:tplc="2632D9E0">
      <w:numFmt w:val="bullet"/>
      <w:lvlText w:val="•"/>
      <w:lvlJc w:val="left"/>
      <w:pPr>
        <w:ind w:left="4332" w:hanging="274"/>
      </w:pPr>
      <w:rPr>
        <w:rFonts w:hint="default"/>
        <w:lang w:val="ru-RU" w:eastAsia="en-US" w:bidi="ar-SA"/>
      </w:rPr>
    </w:lvl>
    <w:lvl w:ilvl="5" w:tplc="FACAE184">
      <w:numFmt w:val="bullet"/>
      <w:lvlText w:val="•"/>
      <w:lvlJc w:val="left"/>
      <w:pPr>
        <w:ind w:left="5310" w:hanging="274"/>
      </w:pPr>
      <w:rPr>
        <w:rFonts w:hint="default"/>
        <w:lang w:val="ru-RU" w:eastAsia="en-US" w:bidi="ar-SA"/>
      </w:rPr>
    </w:lvl>
    <w:lvl w:ilvl="6" w:tplc="29B43826">
      <w:numFmt w:val="bullet"/>
      <w:lvlText w:val="•"/>
      <w:lvlJc w:val="left"/>
      <w:pPr>
        <w:ind w:left="6288" w:hanging="274"/>
      </w:pPr>
      <w:rPr>
        <w:rFonts w:hint="default"/>
        <w:lang w:val="ru-RU" w:eastAsia="en-US" w:bidi="ar-SA"/>
      </w:rPr>
    </w:lvl>
    <w:lvl w:ilvl="7" w:tplc="69485DFC">
      <w:numFmt w:val="bullet"/>
      <w:lvlText w:val="•"/>
      <w:lvlJc w:val="left"/>
      <w:pPr>
        <w:ind w:left="7267" w:hanging="274"/>
      </w:pPr>
      <w:rPr>
        <w:rFonts w:hint="default"/>
        <w:lang w:val="ru-RU" w:eastAsia="en-US" w:bidi="ar-SA"/>
      </w:rPr>
    </w:lvl>
    <w:lvl w:ilvl="8" w:tplc="EFF2B7CA">
      <w:numFmt w:val="bullet"/>
      <w:lvlText w:val="•"/>
      <w:lvlJc w:val="left"/>
      <w:pPr>
        <w:ind w:left="8245" w:hanging="274"/>
      </w:pPr>
      <w:rPr>
        <w:rFonts w:hint="default"/>
        <w:lang w:val="ru-RU" w:eastAsia="en-US" w:bidi="ar-SA"/>
      </w:rPr>
    </w:lvl>
  </w:abstractNum>
  <w:abstractNum w:abstractNumId="1">
    <w:nsid w:val="1896784E"/>
    <w:multiLevelType w:val="hybridMultilevel"/>
    <w:tmpl w:val="3AC6267A"/>
    <w:lvl w:ilvl="0" w:tplc="A4A04108">
      <w:start w:val="1"/>
      <w:numFmt w:val="decimal"/>
      <w:lvlText w:val="%1."/>
      <w:lvlJc w:val="left"/>
      <w:pPr>
        <w:ind w:left="4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3B2EE160">
      <w:numFmt w:val="bullet"/>
      <w:lvlText w:val="•"/>
      <w:lvlJc w:val="left"/>
      <w:pPr>
        <w:ind w:left="1398" w:hanging="216"/>
      </w:pPr>
      <w:rPr>
        <w:rFonts w:hint="default"/>
        <w:lang w:val="ru-RU" w:eastAsia="en-US" w:bidi="ar-SA"/>
      </w:rPr>
    </w:lvl>
    <w:lvl w:ilvl="2" w:tplc="D416D834">
      <w:numFmt w:val="bullet"/>
      <w:lvlText w:val="•"/>
      <w:lvlJc w:val="left"/>
      <w:pPr>
        <w:ind w:left="2376" w:hanging="216"/>
      </w:pPr>
      <w:rPr>
        <w:rFonts w:hint="default"/>
        <w:lang w:val="ru-RU" w:eastAsia="en-US" w:bidi="ar-SA"/>
      </w:rPr>
    </w:lvl>
    <w:lvl w:ilvl="3" w:tplc="F59878FE">
      <w:numFmt w:val="bullet"/>
      <w:lvlText w:val="•"/>
      <w:lvlJc w:val="left"/>
      <w:pPr>
        <w:ind w:left="3354" w:hanging="216"/>
      </w:pPr>
      <w:rPr>
        <w:rFonts w:hint="default"/>
        <w:lang w:val="ru-RU" w:eastAsia="en-US" w:bidi="ar-SA"/>
      </w:rPr>
    </w:lvl>
    <w:lvl w:ilvl="4" w:tplc="0AD612D8">
      <w:numFmt w:val="bullet"/>
      <w:lvlText w:val="•"/>
      <w:lvlJc w:val="left"/>
      <w:pPr>
        <w:ind w:left="4332" w:hanging="216"/>
      </w:pPr>
      <w:rPr>
        <w:rFonts w:hint="default"/>
        <w:lang w:val="ru-RU" w:eastAsia="en-US" w:bidi="ar-SA"/>
      </w:rPr>
    </w:lvl>
    <w:lvl w:ilvl="5" w:tplc="6F34BF6E">
      <w:numFmt w:val="bullet"/>
      <w:lvlText w:val="•"/>
      <w:lvlJc w:val="left"/>
      <w:pPr>
        <w:ind w:left="5310" w:hanging="216"/>
      </w:pPr>
      <w:rPr>
        <w:rFonts w:hint="default"/>
        <w:lang w:val="ru-RU" w:eastAsia="en-US" w:bidi="ar-SA"/>
      </w:rPr>
    </w:lvl>
    <w:lvl w:ilvl="6" w:tplc="5DD04E3C">
      <w:numFmt w:val="bullet"/>
      <w:lvlText w:val="•"/>
      <w:lvlJc w:val="left"/>
      <w:pPr>
        <w:ind w:left="6288" w:hanging="216"/>
      </w:pPr>
      <w:rPr>
        <w:rFonts w:hint="default"/>
        <w:lang w:val="ru-RU" w:eastAsia="en-US" w:bidi="ar-SA"/>
      </w:rPr>
    </w:lvl>
    <w:lvl w:ilvl="7" w:tplc="CAAA5116">
      <w:numFmt w:val="bullet"/>
      <w:lvlText w:val="•"/>
      <w:lvlJc w:val="left"/>
      <w:pPr>
        <w:ind w:left="7267" w:hanging="216"/>
      </w:pPr>
      <w:rPr>
        <w:rFonts w:hint="default"/>
        <w:lang w:val="ru-RU" w:eastAsia="en-US" w:bidi="ar-SA"/>
      </w:rPr>
    </w:lvl>
    <w:lvl w:ilvl="8" w:tplc="37284D4C">
      <w:numFmt w:val="bullet"/>
      <w:lvlText w:val="•"/>
      <w:lvlJc w:val="left"/>
      <w:pPr>
        <w:ind w:left="8245" w:hanging="216"/>
      </w:pPr>
      <w:rPr>
        <w:rFonts w:hint="default"/>
        <w:lang w:val="ru-RU" w:eastAsia="en-US" w:bidi="ar-SA"/>
      </w:rPr>
    </w:lvl>
  </w:abstractNum>
  <w:abstractNum w:abstractNumId="2">
    <w:nsid w:val="57580C8A"/>
    <w:multiLevelType w:val="hybridMultilevel"/>
    <w:tmpl w:val="8AD82974"/>
    <w:lvl w:ilvl="0" w:tplc="C172D72A">
      <w:start w:val="1"/>
      <w:numFmt w:val="decimal"/>
      <w:lvlText w:val="%1)"/>
      <w:lvlJc w:val="left"/>
      <w:pPr>
        <w:ind w:left="4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AF368">
      <w:numFmt w:val="bullet"/>
      <w:lvlText w:val="•"/>
      <w:lvlJc w:val="left"/>
      <w:pPr>
        <w:ind w:left="1398" w:hanging="317"/>
      </w:pPr>
      <w:rPr>
        <w:rFonts w:hint="default"/>
        <w:lang w:val="ru-RU" w:eastAsia="en-US" w:bidi="ar-SA"/>
      </w:rPr>
    </w:lvl>
    <w:lvl w:ilvl="2" w:tplc="71F66C44">
      <w:numFmt w:val="bullet"/>
      <w:lvlText w:val="•"/>
      <w:lvlJc w:val="left"/>
      <w:pPr>
        <w:ind w:left="2376" w:hanging="317"/>
      </w:pPr>
      <w:rPr>
        <w:rFonts w:hint="default"/>
        <w:lang w:val="ru-RU" w:eastAsia="en-US" w:bidi="ar-SA"/>
      </w:rPr>
    </w:lvl>
    <w:lvl w:ilvl="3" w:tplc="D63AE656">
      <w:numFmt w:val="bullet"/>
      <w:lvlText w:val="•"/>
      <w:lvlJc w:val="left"/>
      <w:pPr>
        <w:ind w:left="3354" w:hanging="317"/>
      </w:pPr>
      <w:rPr>
        <w:rFonts w:hint="default"/>
        <w:lang w:val="ru-RU" w:eastAsia="en-US" w:bidi="ar-SA"/>
      </w:rPr>
    </w:lvl>
    <w:lvl w:ilvl="4" w:tplc="08D41476">
      <w:numFmt w:val="bullet"/>
      <w:lvlText w:val="•"/>
      <w:lvlJc w:val="left"/>
      <w:pPr>
        <w:ind w:left="4332" w:hanging="317"/>
      </w:pPr>
      <w:rPr>
        <w:rFonts w:hint="default"/>
        <w:lang w:val="ru-RU" w:eastAsia="en-US" w:bidi="ar-SA"/>
      </w:rPr>
    </w:lvl>
    <w:lvl w:ilvl="5" w:tplc="65141642">
      <w:numFmt w:val="bullet"/>
      <w:lvlText w:val="•"/>
      <w:lvlJc w:val="left"/>
      <w:pPr>
        <w:ind w:left="5310" w:hanging="317"/>
      </w:pPr>
      <w:rPr>
        <w:rFonts w:hint="default"/>
        <w:lang w:val="ru-RU" w:eastAsia="en-US" w:bidi="ar-SA"/>
      </w:rPr>
    </w:lvl>
    <w:lvl w:ilvl="6" w:tplc="1FF2E9DA">
      <w:numFmt w:val="bullet"/>
      <w:lvlText w:val="•"/>
      <w:lvlJc w:val="left"/>
      <w:pPr>
        <w:ind w:left="6288" w:hanging="317"/>
      </w:pPr>
      <w:rPr>
        <w:rFonts w:hint="default"/>
        <w:lang w:val="ru-RU" w:eastAsia="en-US" w:bidi="ar-SA"/>
      </w:rPr>
    </w:lvl>
    <w:lvl w:ilvl="7" w:tplc="0506158E">
      <w:numFmt w:val="bullet"/>
      <w:lvlText w:val="•"/>
      <w:lvlJc w:val="left"/>
      <w:pPr>
        <w:ind w:left="7267" w:hanging="317"/>
      </w:pPr>
      <w:rPr>
        <w:rFonts w:hint="default"/>
        <w:lang w:val="ru-RU" w:eastAsia="en-US" w:bidi="ar-SA"/>
      </w:rPr>
    </w:lvl>
    <w:lvl w:ilvl="8" w:tplc="2EF01C2A">
      <w:numFmt w:val="bullet"/>
      <w:lvlText w:val="•"/>
      <w:lvlJc w:val="left"/>
      <w:pPr>
        <w:ind w:left="8245" w:hanging="317"/>
      </w:pPr>
      <w:rPr>
        <w:rFonts w:hint="default"/>
        <w:lang w:val="ru-RU" w:eastAsia="en-US" w:bidi="ar-SA"/>
      </w:rPr>
    </w:lvl>
  </w:abstractNum>
  <w:abstractNum w:abstractNumId="3">
    <w:nsid w:val="69D30459"/>
    <w:multiLevelType w:val="hybridMultilevel"/>
    <w:tmpl w:val="FF88A4AC"/>
    <w:lvl w:ilvl="0" w:tplc="F850D970">
      <w:start w:val="1"/>
      <w:numFmt w:val="decimal"/>
      <w:lvlText w:val="%1."/>
      <w:lvlJc w:val="left"/>
      <w:pPr>
        <w:ind w:left="1418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14995E">
      <w:numFmt w:val="bullet"/>
      <w:lvlText w:val="•"/>
      <w:lvlJc w:val="left"/>
      <w:pPr>
        <w:ind w:left="2298" w:hanging="287"/>
      </w:pPr>
      <w:rPr>
        <w:rFonts w:hint="default"/>
        <w:lang w:val="ru-RU" w:eastAsia="en-US" w:bidi="ar-SA"/>
      </w:rPr>
    </w:lvl>
    <w:lvl w:ilvl="2" w:tplc="57EC8CEE">
      <w:numFmt w:val="bullet"/>
      <w:lvlText w:val="•"/>
      <w:lvlJc w:val="left"/>
      <w:pPr>
        <w:ind w:left="3176" w:hanging="287"/>
      </w:pPr>
      <w:rPr>
        <w:rFonts w:hint="default"/>
        <w:lang w:val="ru-RU" w:eastAsia="en-US" w:bidi="ar-SA"/>
      </w:rPr>
    </w:lvl>
    <w:lvl w:ilvl="3" w:tplc="1CA2C10C">
      <w:numFmt w:val="bullet"/>
      <w:lvlText w:val="•"/>
      <w:lvlJc w:val="left"/>
      <w:pPr>
        <w:ind w:left="4054" w:hanging="287"/>
      </w:pPr>
      <w:rPr>
        <w:rFonts w:hint="default"/>
        <w:lang w:val="ru-RU" w:eastAsia="en-US" w:bidi="ar-SA"/>
      </w:rPr>
    </w:lvl>
    <w:lvl w:ilvl="4" w:tplc="63145C18">
      <w:numFmt w:val="bullet"/>
      <w:lvlText w:val="•"/>
      <w:lvlJc w:val="left"/>
      <w:pPr>
        <w:ind w:left="4932" w:hanging="287"/>
      </w:pPr>
      <w:rPr>
        <w:rFonts w:hint="default"/>
        <w:lang w:val="ru-RU" w:eastAsia="en-US" w:bidi="ar-SA"/>
      </w:rPr>
    </w:lvl>
    <w:lvl w:ilvl="5" w:tplc="94F0294E">
      <w:numFmt w:val="bullet"/>
      <w:lvlText w:val="•"/>
      <w:lvlJc w:val="left"/>
      <w:pPr>
        <w:ind w:left="5810" w:hanging="287"/>
      </w:pPr>
      <w:rPr>
        <w:rFonts w:hint="default"/>
        <w:lang w:val="ru-RU" w:eastAsia="en-US" w:bidi="ar-SA"/>
      </w:rPr>
    </w:lvl>
    <w:lvl w:ilvl="6" w:tplc="0E50808C">
      <w:numFmt w:val="bullet"/>
      <w:lvlText w:val="•"/>
      <w:lvlJc w:val="left"/>
      <w:pPr>
        <w:ind w:left="6688" w:hanging="287"/>
      </w:pPr>
      <w:rPr>
        <w:rFonts w:hint="default"/>
        <w:lang w:val="ru-RU" w:eastAsia="en-US" w:bidi="ar-SA"/>
      </w:rPr>
    </w:lvl>
    <w:lvl w:ilvl="7" w:tplc="21E47076">
      <w:numFmt w:val="bullet"/>
      <w:lvlText w:val="•"/>
      <w:lvlJc w:val="left"/>
      <w:pPr>
        <w:ind w:left="7567" w:hanging="287"/>
      </w:pPr>
      <w:rPr>
        <w:rFonts w:hint="default"/>
        <w:lang w:val="ru-RU" w:eastAsia="en-US" w:bidi="ar-SA"/>
      </w:rPr>
    </w:lvl>
    <w:lvl w:ilvl="8" w:tplc="F95AB166">
      <w:numFmt w:val="bullet"/>
      <w:lvlText w:val="•"/>
      <w:lvlJc w:val="left"/>
      <w:pPr>
        <w:ind w:left="8445" w:hanging="287"/>
      </w:pPr>
      <w:rPr>
        <w:rFonts w:hint="default"/>
        <w:lang w:val="ru-RU" w:eastAsia="en-US" w:bidi="ar-SA"/>
      </w:rPr>
    </w:lvl>
  </w:abstractNum>
  <w:abstractNum w:abstractNumId="4">
    <w:nsid w:val="785D501C"/>
    <w:multiLevelType w:val="hybridMultilevel"/>
    <w:tmpl w:val="141A9DBA"/>
    <w:lvl w:ilvl="0" w:tplc="0419000F">
      <w:start w:val="1"/>
      <w:numFmt w:val="decimal"/>
      <w:lvlText w:val="%1."/>
      <w:lvlJc w:val="left"/>
      <w:pPr>
        <w:ind w:left="1851" w:hanging="360"/>
      </w:p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">
    <w:nsid w:val="7C301981"/>
    <w:multiLevelType w:val="hybridMultilevel"/>
    <w:tmpl w:val="5F9C4270"/>
    <w:lvl w:ilvl="0" w:tplc="0D76E828">
      <w:start w:val="1"/>
      <w:numFmt w:val="decimal"/>
      <w:lvlText w:val="%1."/>
      <w:lvlJc w:val="left"/>
      <w:pPr>
        <w:ind w:left="425" w:hanging="289"/>
      </w:pPr>
      <w:rPr>
        <w:rFonts w:hint="default"/>
        <w:spacing w:val="0"/>
        <w:w w:val="100"/>
        <w:lang w:val="ru-RU" w:eastAsia="en-US" w:bidi="ar-SA"/>
      </w:rPr>
    </w:lvl>
    <w:lvl w:ilvl="1" w:tplc="FFD43664">
      <w:numFmt w:val="bullet"/>
      <w:lvlText w:val="•"/>
      <w:lvlJc w:val="left"/>
      <w:pPr>
        <w:ind w:left="1398" w:hanging="289"/>
      </w:pPr>
      <w:rPr>
        <w:rFonts w:hint="default"/>
        <w:lang w:val="ru-RU" w:eastAsia="en-US" w:bidi="ar-SA"/>
      </w:rPr>
    </w:lvl>
    <w:lvl w:ilvl="2" w:tplc="20DAA23A">
      <w:numFmt w:val="bullet"/>
      <w:lvlText w:val="•"/>
      <w:lvlJc w:val="left"/>
      <w:pPr>
        <w:ind w:left="2376" w:hanging="289"/>
      </w:pPr>
      <w:rPr>
        <w:rFonts w:hint="default"/>
        <w:lang w:val="ru-RU" w:eastAsia="en-US" w:bidi="ar-SA"/>
      </w:rPr>
    </w:lvl>
    <w:lvl w:ilvl="3" w:tplc="0C104350">
      <w:numFmt w:val="bullet"/>
      <w:lvlText w:val="•"/>
      <w:lvlJc w:val="left"/>
      <w:pPr>
        <w:ind w:left="3354" w:hanging="289"/>
      </w:pPr>
      <w:rPr>
        <w:rFonts w:hint="default"/>
        <w:lang w:val="ru-RU" w:eastAsia="en-US" w:bidi="ar-SA"/>
      </w:rPr>
    </w:lvl>
    <w:lvl w:ilvl="4" w:tplc="C5A86C7A">
      <w:numFmt w:val="bullet"/>
      <w:lvlText w:val="•"/>
      <w:lvlJc w:val="left"/>
      <w:pPr>
        <w:ind w:left="4332" w:hanging="289"/>
      </w:pPr>
      <w:rPr>
        <w:rFonts w:hint="default"/>
        <w:lang w:val="ru-RU" w:eastAsia="en-US" w:bidi="ar-SA"/>
      </w:rPr>
    </w:lvl>
    <w:lvl w:ilvl="5" w:tplc="DD0A5CE0">
      <w:numFmt w:val="bullet"/>
      <w:lvlText w:val="•"/>
      <w:lvlJc w:val="left"/>
      <w:pPr>
        <w:ind w:left="5310" w:hanging="289"/>
      </w:pPr>
      <w:rPr>
        <w:rFonts w:hint="default"/>
        <w:lang w:val="ru-RU" w:eastAsia="en-US" w:bidi="ar-SA"/>
      </w:rPr>
    </w:lvl>
    <w:lvl w:ilvl="6" w:tplc="9BCA35B6">
      <w:numFmt w:val="bullet"/>
      <w:lvlText w:val="•"/>
      <w:lvlJc w:val="left"/>
      <w:pPr>
        <w:ind w:left="6288" w:hanging="289"/>
      </w:pPr>
      <w:rPr>
        <w:rFonts w:hint="default"/>
        <w:lang w:val="ru-RU" w:eastAsia="en-US" w:bidi="ar-SA"/>
      </w:rPr>
    </w:lvl>
    <w:lvl w:ilvl="7" w:tplc="CD6C31C6">
      <w:numFmt w:val="bullet"/>
      <w:lvlText w:val="•"/>
      <w:lvlJc w:val="left"/>
      <w:pPr>
        <w:ind w:left="7267" w:hanging="289"/>
      </w:pPr>
      <w:rPr>
        <w:rFonts w:hint="default"/>
        <w:lang w:val="ru-RU" w:eastAsia="en-US" w:bidi="ar-SA"/>
      </w:rPr>
    </w:lvl>
    <w:lvl w:ilvl="8" w:tplc="C3DC6F9A">
      <w:numFmt w:val="bullet"/>
      <w:lvlText w:val="•"/>
      <w:lvlJc w:val="left"/>
      <w:pPr>
        <w:ind w:left="8245" w:hanging="289"/>
      </w:pPr>
      <w:rPr>
        <w:rFonts w:hint="default"/>
        <w:lang w:val="ru-RU" w:eastAsia="en-US" w:bidi="ar-SA"/>
      </w:rPr>
    </w:lvl>
  </w:abstractNum>
  <w:abstractNum w:abstractNumId="6">
    <w:nsid w:val="7D782651"/>
    <w:multiLevelType w:val="hybridMultilevel"/>
    <w:tmpl w:val="BAE0B54A"/>
    <w:lvl w:ilvl="0" w:tplc="4A425E40">
      <w:start w:val="1"/>
      <w:numFmt w:val="decimal"/>
      <w:lvlText w:val="%1)"/>
      <w:lvlJc w:val="left"/>
      <w:pPr>
        <w:ind w:left="425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5EEA66">
      <w:numFmt w:val="bullet"/>
      <w:lvlText w:val="•"/>
      <w:lvlJc w:val="left"/>
      <w:pPr>
        <w:ind w:left="1398" w:hanging="714"/>
      </w:pPr>
      <w:rPr>
        <w:rFonts w:hint="default"/>
        <w:lang w:val="ru-RU" w:eastAsia="en-US" w:bidi="ar-SA"/>
      </w:rPr>
    </w:lvl>
    <w:lvl w:ilvl="2" w:tplc="F4923084">
      <w:numFmt w:val="bullet"/>
      <w:lvlText w:val="•"/>
      <w:lvlJc w:val="left"/>
      <w:pPr>
        <w:ind w:left="2376" w:hanging="714"/>
      </w:pPr>
      <w:rPr>
        <w:rFonts w:hint="default"/>
        <w:lang w:val="ru-RU" w:eastAsia="en-US" w:bidi="ar-SA"/>
      </w:rPr>
    </w:lvl>
    <w:lvl w:ilvl="3" w:tplc="7ED2DE6E">
      <w:numFmt w:val="bullet"/>
      <w:lvlText w:val="•"/>
      <w:lvlJc w:val="left"/>
      <w:pPr>
        <w:ind w:left="3354" w:hanging="714"/>
      </w:pPr>
      <w:rPr>
        <w:rFonts w:hint="default"/>
        <w:lang w:val="ru-RU" w:eastAsia="en-US" w:bidi="ar-SA"/>
      </w:rPr>
    </w:lvl>
    <w:lvl w:ilvl="4" w:tplc="B74C6DC8">
      <w:numFmt w:val="bullet"/>
      <w:lvlText w:val="•"/>
      <w:lvlJc w:val="left"/>
      <w:pPr>
        <w:ind w:left="4332" w:hanging="714"/>
      </w:pPr>
      <w:rPr>
        <w:rFonts w:hint="default"/>
        <w:lang w:val="ru-RU" w:eastAsia="en-US" w:bidi="ar-SA"/>
      </w:rPr>
    </w:lvl>
    <w:lvl w:ilvl="5" w:tplc="EC50396A">
      <w:numFmt w:val="bullet"/>
      <w:lvlText w:val="•"/>
      <w:lvlJc w:val="left"/>
      <w:pPr>
        <w:ind w:left="5310" w:hanging="714"/>
      </w:pPr>
      <w:rPr>
        <w:rFonts w:hint="default"/>
        <w:lang w:val="ru-RU" w:eastAsia="en-US" w:bidi="ar-SA"/>
      </w:rPr>
    </w:lvl>
    <w:lvl w:ilvl="6" w:tplc="118A228A">
      <w:numFmt w:val="bullet"/>
      <w:lvlText w:val="•"/>
      <w:lvlJc w:val="left"/>
      <w:pPr>
        <w:ind w:left="6288" w:hanging="714"/>
      </w:pPr>
      <w:rPr>
        <w:rFonts w:hint="default"/>
        <w:lang w:val="ru-RU" w:eastAsia="en-US" w:bidi="ar-SA"/>
      </w:rPr>
    </w:lvl>
    <w:lvl w:ilvl="7" w:tplc="4D24ACF2">
      <w:numFmt w:val="bullet"/>
      <w:lvlText w:val="•"/>
      <w:lvlJc w:val="left"/>
      <w:pPr>
        <w:ind w:left="7267" w:hanging="714"/>
      </w:pPr>
      <w:rPr>
        <w:rFonts w:hint="default"/>
        <w:lang w:val="ru-RU" w:eastAsia="en-US" w:bidi="ar-SA"/>
      </w:rPr>
    </w:lvl>
    <w:lvl w:ilvl="8" w:tplc="4AE8365E">
      <w:numFmt w:val="bullet"/>
      <w:lvlText w:val="•"/>
      <w:lvlJc w:val="left"/>
      <w:pPr>
        <w:ind w:left="8245" w:hanging="7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A4744"/>
    <w:rsid w:val="000571F1"/>
    <w:rsid w:val="00084891"/>
    <w:rsid w:val="000A4744"/>
    <w:rsid w:val="000E7912"/>
    <w:rsid w:val="00136717"/>
    <w:rsid w:val="0017280B"/>
    <w:rsid w:val="00190A54"/>
    <w:rsid w:val="00255E5B"/>
    <w:rsid w:val="00271C2D"/>
    <w:rsid w:val="002C053D"/>
    <w:rsid w:val="002C7176"/>
    <w:rsid w:val="00314E41"/>
    <w:rsid w:val="00317269"/>
    <w:rsid w:val="003C21ED"/>
    <w:rsid w:val="003C70F6"/>
    <w:rsid w:val="003C7CF8"/>
    <w:rsid w:val="003D684B"/>
    <w:rsid w:val="003E66FB"/>
    <w:rsid w:val="00400186"/>
    <w:rsid w:val="0040086D"/>
    <w:rsid w:val="00467AD3"/>
    <w:rsid w:val="00484CBB"/>
    <w:rsid w:val="004C16FA"/>
    <w:rsid w:val="005F006F"/>
    <w:rsid w:val="00637E79"/>
    <w:rsid w:val="00652139"/>
    <w:rsid w:val="00656509"/>
    <w:rsid w:val="00723659"/>
    <w:rsid w:val="00731176"/>
    <w:rsid w:val="00984CD6"/>
    <w:rsid w:val="009D1B2A"/>
    <w:rsid w:val="00B62C28"/>
    <w:rsid w:val="00C158B0"/>
    <w:rsid w:val="00C413BF"/>
    <w:rsid w:val="00D6504F"/>
    <w:rsid w:val="00DF0B90"/>
    <w:rsid w:val="00E60F56"/>
    <w:rsid w:val="00EE6128"/>
    <w:rsid w:val="00F42495"/>
    <w:rsid w:val="00F56192"/>
    <w:rsid w:val="00F81DF0"/>
    <w:rsid w:val="00FD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7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7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4744"/>
    <w:pPr>
      <w:ind w:left="425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A4744"/>
    <w:pPr>
      <w:spacing w:before="1"/>
      <w:ind w:left="1418" w:hanging="28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4744"/>
    <w:pPr>
      <w:ind w:left="425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0A4744"/>
    <w:pPr>
      <w:spacing w:line="222" w:lineRule="exact"/>
      <w:ind w:left="1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7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7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4744"/>
    <w:pPr>
      <w:ind w:left="425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A4744"/>
    <w:pPr>
      <w:spacing w:before="1"/>
      <w:ind w:left="1418" w:hanging="28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4744"/>
    <w:pPr>
      <w:ind w:left="425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0A4744"/>
    <w:pPr>
      <w:spacing w:line="222" w:lineRule="exact"/>
      <w:ind w:left="11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20</cp:revision>
  <dcterms:created xsi:type="dcterms:W3CDTF">2025-03-31T09:00:00Z</dcterms:created>
  <dcterms:modified xsi:type="dcterms:W3CDTF">2025-10-29T04:22:00Z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www.ilovepdf.com</vt:lpwstr>
  </property>
</Properties>
</file>