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DA" w:rsidRDefault="00005DDA" w:rsidP="00005DDA">
      <w:pPr>
        <w:widowControl/>
        <w:autoSpaceDE/>
        <w:adjustRightInd/>
        <w:spacing w:before="100" w:beforeAutospacing="1" w:after="100" w:afterAutospacing="1"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r>
        <w:rPr>
          <w:b/>
          <w:bCs/>
          <w:spacing w:val="0"/>
          <w:w w:val="100"/>
          <w:sz w:val="27"/>
          <w:szCs w:val="27"/>
        </w:rPr>
        <w:t>УВЕДОМЛЕНИЕ</w:t>
      </w:r>
    </w:p>
    <w:p w:rsidR="00005DDA" w:rsidRDefault="00005DDA" w:rsidP="00005DDA">
      <w:pPr>
        <w:widowControl/>
        <w:autoSpaceDE/>
        <w:adjustRightInd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r>
        <w:rPr>
          <w:b/>
          <w:bCs/>
          <w:spacing w:val="0"/>
          <w:w w:val="100"/>
          <w:sz w:val="27"/>
          <w:szCs w:val="27"/>
        </w:rPr>
        <w:t xml:space="preserve">о проведении ежегодной актуализации схем теплоснабжения </w:t>
      </w:r>
    </w:p>
    <w:p w:rsidR="00005DDA" w:rsidRDefault="00005DDA" w:rsidP="00005DDA">
      <w:pPr>
        <w:widowControl/>
        <w:autoSpaceDE/>
        <w:adjustRightInd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proofErr w:type="spellStart"/>
      <w:r>
        <w:rPr>
          <w:b/>
          <w:bCs/>
          <w:spacing w:val="0"/>
          <w:w w:val="100"/>
          <w:sz w:val="27"/>
          <w:szCs w:val="27"/>
        </w:rPr>
        <w:t>Жуланского</w:t>
      </w:r>
      <w:proofErr w:type="spellEnd"/>
      <w:r>
        <w:rPr>
          <w:b/>
          <w:bCs/>
          <w:spacing w:val="0"/>
          <w:w w:val="100"/>
          <w:sz w:val="27"/>
          <w:szCs w:val="27"/>
        </w:rPr>
        <w:t xml:space="preserve"> </w:t>
      </w:r>
      <w:proofErr w:type="spellStart"/>
      <w:r>
        <w:rPr>
          <w:b/>
          <w:bCs/>
          <w:spacing w:val="0"/>
          <w:w w:val="100"/>
          <w:sz w:val="27"/>
          <w:szCs w:val="27"/>
        </w:rPr>
        <w:t>сельсове</w:t>
      </w:r>
      <w:proofErr w:type="spellEnd"/>
      <w:r>
        <w:rPr>
          <w:b/>
          <w:bCs/>
          <w:spacing w:val="0"/>
          <w:w w:val="100"/>
          <w:sz w:val="27"/>
          <w:szCs w:val="27"/>
        </w:rPr>
        <w:t xml:space="preserve"> </w:t>
      </w:r>
      <w:proofErr w:type="spellStart"/>
      <w:r>
        <w:rPr>
          <w:b/>
          <w:bCs/>
          <w:spacing w:val="0"/>
          <w:w w:val="100"/>
          <w:sz w:val="27"/>
          <w:szCs w:val="27"/>
        </w:rPr>
        <w:t>Кочковского</w:t>
      </w:r>
      <w:proofErr w:type="spellEnd"/>
      <w:r>
        <w:rPr>
          <w:b/>
          <w:bCs/>
          <w:spacing w:val="0"/>
          <w:w w:val="100"/>
          <w:sz w:val="27"/>
          <w:szCs w:val="27"/>
        </w:rPr>
        <w:t xml:space="preserve"> района Новосибирской области</w:t>
      </w:r>
    </w:p>
    <w:p w:rsidR="00005DDA" w:rsidRDefault="00005DDA" w:rsidP="00005DDA">
      <w:pPr>
        <w:widowControl/>
        <w:autoSpaceDE/>
        <w:adjustRightInd/>
        <w:spacing w:before="100" w:beforeAutospacing="1" w:after="100" w:afterAutospacing="1"/>
        <w:rPr>
          <w:spacing w:val="0"/>
          <w:w w:val="100"/>
          <w:sz w:val="27"/>
          <w:szCs w:val="27"/>
        </w:rPr>
      </w:pPr>
      <w:r>
        <w:rPr>
          <w:spacing w:val="0"/>
          <w:w w:val="100"/>
          <w:sz w:val="27"/>
          <w:szCs w:val="27"/>
        </w:rPr>
        <w:t xml:space="preserve">    Постановлением от 07.07.2014 года № 81 администрации </w:t>
      </w:r>
      <w:proofErr w:type="spellStart"/>
      <w:r>
        <w:rPr>
          <w:spacing w:val="0"/>
          <w:w w:val="100"/>
          <w:sz w:val="27"/>
          <w:szCs w:val="27"/>
        </w:rPr>
        <w:t>Жуланского</w:t>
      </w:r>
      <w:proofErr w:type="spellEnd"/>
      <w:r>
        <w:rPr>
          <w:spacing w:val="0"/>
          <w:w w:val="100"/>
          <w:sz w:val="27"/>
          <w:szCs w:val="27"/>
        </w:rPr>
        <w:t xml:space="preserve"> сельсовета </w:t>
      </w:r>
      <w:proofErr w:type="spellStart"/>
      <w:r>
        <w:rPr>
          <w:spacing w:val="0"/>
          <w:w w:val="100"/>
          <w:sz w:val="27"/>
          <w:szCs w:val="27"/>
        </w:rPr>
        <w:t>Кочковского</w:t>
      </w:r>
      <w:proofErr w:type="spellEnd"/>
      <w:r>
        <w:rPr>
          <w:spacing w:val="0"/>
          <w:w w:val="100"/>
          <w:sz w:val="27"/>
          <w:szCs w:val="27"/>
        </w:rPr>
        <w:t xml:space="preserve"> района Новосибирской области утверждены схемы теплоснабжения села </w:t>
      </w:r>
      <w:proofErr w:type="spellStart"/>
      <w:r>
        <w:rPr>
          <w:spacing w:val="0"/>
          <w:w w:val="100"/>
          <w:sz w:val="27"/>
          <w:szCs w:val="27"/>
        </w:rPr>
        <w:t>Жуланка</w:t>
      </w:r>
      <w:proofErr w:type="spellEnd"/>
      <w:r>
        <w:rPr>
          <w:spacing w:val="0"/>
          <w:w w:val="100"/>
          <w:sz w:val="27"/>
          <w:szCs w:val="27"/>
        </w:rPr>
        <w:t xml:space="preserve"> </w:t>
      </w:r>
      <w:proofErr w:type="spellStart"/>
      <w:r>
        <w:rPr>
          <w:spacing w:val="0"/>
          <w:w w:val="100"/>
          <w:sz w:val="27"/>
          <w:szCs w:val="27"/>
        </w:rPr>
        <w:t>Жуланского</w:t>
      </w:r>
      <w:proofErr w:type="spellEnd"/>
      <w:r>
        <w:rPr>
          <w:spacing w:val="0"/>
          <w:w w:val="100"/>
          <w:sz w:val="27"/>
          <w:szCs w:val="27"/>
        </w:rPr>
        <w:t xml:space="preserve"> сельсовета </w:t>
      </w:r>
      <w:proofErr w:type="spellStart"/>
      <w:r>
        <w:rPr>
          <w:spacing w:val="0"/>
          <w:w w:val="100"/>
          <w:sz w:val="27"/>
          <w:szCs w:val="27"/>
        </w:rPr>
        <w:t>Кочковского</w:t>
      </w:r>
      <w:proofErr w:type="spellEnd"/>
      <w:r>
        <w:rPr>
          <w:spacing w:val="0"/>
          <w:w w:val="100"/>
          <w:sz w:val="27"/>
          <w:szCs w:val="27"/>
        </w:rPr>
        <w:t xml:space="preserve"> района Новосибирской области 2013-2017 гг. и на период до 2028 года. Согласно пунктам 22-24 Требований к порядку разработки и утверждения схем теплоснабжения, утвержденных постановлением Правительства РФ от 22 февраля 2012 №154 схемы теплоснабжения подлежат ежегодной актуализации. </w:t>
      </w:r>
      <w:r>
        <w:rPr>
          <w:spacing w:val="0"/>
          <w:w w:val="100"/>
          <w:sz w:val="27"/>
          <w:szCs w:val="27"/>
        </w:rPr>
        <w:br/>
      </w:r>
      <w:r>
        <w:rPr>
          <w:spacing w:val="0"/>
          <w:w w:val="100"/>
          <w:sz w:val="27"/>
          <w:szCs w:val="27"/>
        </w:rPr>
        <w:br/>
        <w:t xml:space="preserve">Предложения от теплоснабжающих и </w:t>
      </w:r>
      <w:proofErr w:type="spellStart"/>
      <w:r>
        <w:rPr>
          <w:spacing w:val="0"/>
          <w:w w:val="100"/>
          <w:sz w:val="27"/>
          <w:szCs w:val="27"/>
        </w:rPr>
        <w:t>теплосетевых</w:t>
      </w:r>
      <w:proofErr w:type="spellEnd"/>
      <w:r>
        <w:rPr>
          <w:spacing w:val="0"/>
          <w:w w:val="100"/>
          <w:sz w:val="27"/>
          <w:szCs w:val="27"/>
        </w:rPr>
        <w:t xml:space="preserve"> организаций и иных лиц по актуализации схем теплоснабжения принимаются до 1 марта 2024 года по адресу:</w:t>
      </w:r>
      <w:r>
        <w:rPr>
          <w:spacing w:val="0"/>
          <w:w w:val="100"/>
          <w:sz w:val="27"/>
          <w:szCs w:val="27"/>
        </w:rPr>
        <w:br/>
      </w:r>
      <w:r>
        <w:rPr>
          <w:spacing w:val="0"/>
          <w:w w:val="100"/>
          <w:sz w:val="27"/>
          <w:szCs w:val="27"/>
        </w:rPr>
        <w:br/>
        <w:t xml:space="preserve">• 632497, Новосибирская область, </w:t>
      </w:r>
      <w:proofErr w:type="spellStart"/>
      <w:r>
        <w:rPr>
          <w:spacing w:val="0"/>
          <w:w w:val="100"/>
          <w:sz w:val="27"/>
          <w:szCs w:val="27"/>
        </w:rPr>
        <w:t>Кочковский</w:t>
      </w:r>
      <w:proofErr w:type="spellEnd"/>
      <w:r>
        <w:rPr>
          <w:spacing w:val="0"/>
          <w:w w:val="100"/>
          <w:sz w:val="27"/>
          <w:szCs w:val="27"/>
        </w:rPr>
        <w:t xml:space="preserve"> район, с. </w:t>
      </w:r>
      <w:proofErr w:type="spellStart"/>
      <w:r>
        <w:rPr>
          <w:spacing w:val="0"/>
          <w:w w:val="100"/>
          <w:sz w:val="27"/>
          <w:szCs w:val="27"/>
        </w:rPr>
        <w:t>Жуланка</w:t>
      </w:r>
      <w:proofErr w:type="spellEnd"/>
      <w:r>
        <w:rPr>
          <w:spacing w:val="0"/>
          <w:w w:val="100"/>
          <w:sz w:val="27"/>
          <w:szCs w:val="27"/>
        </w:rPr>
        <w:t xml:space="preserve">, ул. </w:t>
      </w:r>
      <w:proofErr w:type="spellStart"/>
      <w:r>
        <w:rPr>
          <w:spacing w:val="0"/>
          <w:w w:val="100"/>
          <w:sz w:val="27"/>
          <w:szCs w:val="27"/>
        </w:rPr>
        <w:t>Лахина</w:t>
      </w:r>
      <w:proofErr w:type="spellEnd"/>
      <w:r>
        <w:rPr>
          <w:spacing w:val="0"/>
          <w:w w:val="100"/>
          <w:sz w:val="27"/>
          <w:szCs w:val="27"/>
        </w:rPr>
        <w:t>, д.53</w:t>
      </w:r>
      <w:r>
        <w:rPr>
          <w:spacing w:val="0"/>
          <w:w w:val="100"/>
          <w:sz w:val="27"/>
          <w:szCs w:val="27"/>
        </w:rPr>
        <w:br/>
      </w:r>
      <w:r>
        <w:rPr>
          <w:spacing w:val="0"/>
          <w:w w:val="100"/>
          <w:sz w:val="27"/>
          <w:szCs w:val="27"/>
        </w:rPr>
        <w:br/>
        <w:t>• Контактные телефоны: 8(38356)27-125, 27-141, факс 27-222</w:t>
      </w:r>
      <w:r>
        <w:rPr>
          <w:spacing w:val="0"/>
          <w:w w:val="100"/>
          <w:sz w:val="27"/>
          <w:szCs w:val="27"/>
        </w:rPr>
        <w:br/>
      </w:r>
      <w:r>
        <w:rPr>
          <w:spacing w:val="0"/>
          <w:w w:val="100"/>
          <w:sz w:val="27"/>
          <w:szCs w:val="27"/>
        </w:rPr>
        <w:br/>
        <w:t>• Электронный адрес: zhulan-adm@mail.ru</w:t>
      </w:r>
      <w:r>
        <w:rPr>
          <w:spacing w:val="0"/>
          <w:w w:val="100"/>
          <w:sz w:val="27"/>
          <w:szCs w:val="27"/>
        </w:rPr>
        <w:br/>
      </w:r>
      <w:r>
        <w:rPr>
          <w:spacing w:val="0"/>
          <w:w w:val="100"/>
          <w:sz w:val="27"/>
          <w:szCs w:val="27"/>
        </w:rPr>
        <w:br/>
        <w:t xml:space="preserve">Ответственное лицо: зам. главы администрации – </w:t>
      </w:r>
      <w:proofErr w:type="spellStart"/>
      <w:r>
        <w:rPr>
          <w:spacing w:val="0"/>
          <w:w w:val="100"/>
          <w:sz w:val="27"/>
          <w:szCs w:val="27"/>
        </w:rPr>
        <w:t>Крученкова</w:t>
      </w:r>
      <w:proofErr w:type="spellEnd"/>
      <w:r>
        <w:rPr>
          <w:spacing w:val="0"/>
          <w:w w:val="100"/>
          <w:sz w:val="27"/>
          <w:szCs w:val="27"/>
        </w:rPr>
        <w:t xml:space="preserve"> Елена Витальевна, тел.8-383-56-27-222.</w:t>
      </w:r>
    </w:p>
    <w:p w:rsidR="00005DDA" w:rsidRDefault="00005DDA" w:rsidP="00005DDA"/>
    <w:p w:rsidR="00D87708" w:rsidRDefault="00D87708">
      <w:bookmarkStart w:id="0" w:name="_GoBack"/>
      <w:bookmarkEnd w:id="0"/>
    </w:p>
    <w:sectPr w:rsidR="00D87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417"/>
    <w:rsid w:val="00005DDA"/>
    <w:rsid w:val="00165417"/>
    <w:rsid w:val="00D8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1D4B9-0325-42ED-BE50-63A66A4A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D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11"/>
      <w:w w:val="114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2024-05-31T02:16:00Z</dcterms:created>
  <dcterms:modified xsi:type="dcterms:W3CDTF">2024-05-31T02:16:00Z</dcterms:modified>
</cp:coreProperties>
</file>