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E8" w:rsidRDefault="000A50E8" w:rsidP="000A50E8">
      <w:pPr>
        <w:spacing w:after="140"/>
        <w:jc w:val="center"/>
        <w:rPr>
          <w:rFonts w:cs="Calibri"/>
        </w:rPr>
      </w:pPr>
      <w:r>
        <w:rPr>
          <w:b/>
          <w:bCs/>
          <w:sz w:val="24"/>
          <w:szCs w:val="24"/>
        </w:rPr>
        <w:t>АНАЛИЗ</w:t>
      </w:r>
    </w:p>
    <w:p w:rsidR="000A50E8" w:rsidRDefault="000A50E8" w:rsidP="000A50E8">
      <w:pPr>
        <w:spacing w:after="120"/>
        <w:jc w:val="center"/>
        <w:rPr>
          <w:rFonts w:cs="Calibri"/>
        </w:rPr>
      </w:pPr>
      <w:bookmarkStart w:id="0" w:name="__DdeLink__116_3505542833"/>
      <w:r>
        <w:rPr>
          <w:rFonts w:cs="Calibri"/>
          <w:b/>
          <w:bCs/>
          <w:sz w:val="24"/>
          <w:szCs w:val="24"/>
        </w:rPr>
        <w:t>коррупционных рисков</w:t>
      </w:r>
      <w:bookmarkEnd w:id="0"/>
      <w:r>
        <w:rPr>
          <w:rFonts w:cs="Calibri"/>
          <w:b/>
          <w:bCs/>
          <w:sz w:val="24"/>
          <w:szCs w:val="24"/>
        </w:rPr>
        <w:t xml:space="preserve"> при исполнении должностных обязанностей  муниципальных служащих  в администрации </w:t>
      </w:r>
      <w:proofErr w:type="spellStart"/>
      <w:r>
        <w:rPr>
          <w:rFonts w:cs="Calibri"/>
          <w:b/>
          <w:bCs/>
          <w:sz w:val="24"/>
          <w:szCs w:val="24"/>
        </w:rPr>
        <w:t>Жуланского</w:t>
      </w:r>
      <w:proofErr w:type="spellEnd"/>
      <w:r>
        <w:rPr>
          <w:rFonts w:cs="Calibri"/>
          <w:b/>
          <w:bCs/>
          <w:sz w:val="24"/>
          <w:szCs w:val="24"/>
        </w:rPr>
        <w:t xml:space="preserve"> сельсовета  в 2019 году</w:t>
      </w:r>
    </w:p>
    <w:p w:rsidR="000A50E8" w:rsidRDefault="000A50E8" w:rsidP="000A50E8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целях определения сфер муниципального управления и перечня должностей, в наибольшей степени подверженных риску коррупции, проанализирована информация, полученная в результате изучения:</w:t>
      </w:r>
    </w:p>
    <w:p w:rsidR="000A50E8" w:rsidRDefault="000A50E8" w:rsidP="000A50E8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1) данных экспертизы жалоб и обращений граждан на наличие сведений о фактах коррупции в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сельсовета;</w:t>
      </w:r>
    </w:p>
    <w:p w:rsidR="000A50E8" w:rsidRDefault="000A50E8" w:rsidP="000A50E8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2) данных анализа материалов, размещенных в средствах массовой информации, о фактах коррупции в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сельсовета;</w:t>
      </w:r>
    </w:p>
    <w:p w:rsidR="000A50E8" w:rsidRDefault="000A50E8" w:rsidP="000A50E8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сельсовета, и принятых мерах по их предотвращению;</w:t>
      </w:r>
    </w:p>
    <w:p w:rsidR="000A50E8" w:rsidRDefault="000A50E8" w:rsidP="000A50E8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4) итогов рассмотрения вопросов правоприменительной </w:t>
      </w:r>
      <w:proofErr w:type="gramStart"/>
      <w:r>
        <w:rPr>
          <w:rFonts w:cs="Calibri"/>
          <w:sz w:val="24"/>
          <w:szCs w:val="24"/>
        </w:rPr>
        <w:t>практики</w:t>
      </w:r>
      <w:proofErr w:type="gramEnd"/>
      <w:r>
        <w:rPr>
          <w:rFonts w:cs="Calibri"/>
          <w:sz w:val="24"/>
          <w:szCs w:val="24"/>
        </w:rPr>
        <w:t xml:space="preserve">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сельсовета, подведомственных учреждений (организаций) и их должностных лиц, и принятых мер;</w:t>
      </w:r>
    </w:p>
    <w:p w:rsidR="000A50E8" w:rsidRDefault="000A50E8" w:rsidP="000A50E8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5) информации о сферах муниципального управления, в наибольшей степени подверженных риску коррупции;</w:t>
      </w:r>
    </w:p>
    <w:p w:rsidR="000A50E8" w:rsidRDefault="000A50E8" w:rsidP="000A50E8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6) информации о функциях, входящих в должностные обязанности лиц, замещающих должности муниципальной службы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сельсовета, исполнение которых связано с риском коррупции</w:t>
      </w:r>
      <w:proofErr w:type="gramStart"/>
      <w:r>
        <w:rPr>
          <w:rFonts w:cs="Calibri"/>
          <w:sz w:val="24"/>
          <w:szCs w:val="24"/>
        </w:rPr>
        <w:t>.;</w:t>
      </w:r>
      <w:proofErr w:type="gramEnd"/>
    </w:p>
    <w:p w:rsidR="000A50E8" w:rsidRDefault="000A50E8" w:rsidP="000A50E8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7) информации о предоставлении сведений о своих  доходах, расходах,  об имуществе и обязательствах имущественного характера</w:t>
      </w:r>
      <w:r>
        <w:rPr>
          <w:rFonts w:cs="Calibri"/>
          <w:b/>
          <w:bCs/>
          <w:sz w:val="24"/>
          <w:szCs w:val="24"/>
        </w:rPr>
        <w:t>, а также сведений о доходах, расходах,  об имуществе и обязательствах имущественного характера своих супруги (супруга) и несовершеннолетних детей».                      </w:t>
      </w:r>
    </w:p>
    <w:p w:rsidR="000A50E8" w:rsidRDefault="000A50E8" w:rsidP="000A50E8">
      <w:pPr>
        <w:numPr>
          <w:ilvl w:val="0"/>
          <w:numId w:val="1"/>
        </w:numPr>
        <w:spacing w:after="120" w:line="276" w:lineRule="auto"/>
        <w:ind w:left="1066"/>
        <w:contextualSpacing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Итоги экспертизы жалоб и обращений</w:t>
      </w:r>
      <w:r>
        <w:rPr>
          <w:rFonts w:cs="Calibri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граждан о  фактах коррупции </w:t>
      </w:r>
    </w:p>
    <w:p w:rsidR="000A50E8" w:rsidRDefault="000A50E8" w:rsidP="000A50E8">
      <w:pPr>
        <w:spacing w:after="120"/>
        <w:ind w:left="1066"/>
        <w:contextualSpacing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в администрации</w:t>
      </w:r>
      <w:r>
        <w:rPr>
          <w:rFonts w:cs="Calibri"/>
        </w:rPr>
        <w:t xml:space="preserve"> </w:t>
      </w:r>
      <w:proofErr w:type="spellStart"/>
      <w:r>
        <w:rPr>
          <w:rFonts w:cs="Calibri"/>
          <w:b/>
          <w:bCs/>
          <w:sz w:val="24"/>
          <w:szCs w:val="24"/>
        </w:rPr>
        <w:t>Жуланского</w:t>
      </w:r>
      <w:proofErr w:type="spellEnd"/>
      <w:r>
        <w:rPr>
          <w:rFonts w:cs="Calibri"/>
          <w:b/>
          <w:bCs/>
          <w:sz w:val="24"/>
          <w:szCs w:val="24"/>
        </w:rPr>
        <w:t xml:space="preserve"> сельсовета</w:t>
      </w:r>
    </w:p>
    <w:p w:rsidR="000A50E8" w:rsidRDefault="000A50E8" w:rsidP="000A50E8">
      <w:pPr>
        <w:spacing w:after="120"/>
        <w:ind w:left="1066"/>
        <w:contextualSpacing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0A50E8" w:rsidRDefault="000A50E8" w:rsidP="000A50E8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Организация работы по рассмотрению обращений граждан и организаций в 2019 году по фактам коррупции в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 осуществлялась в соответствии с Федеральным законом от 02.05.2006 № 59 - ФЗ «О порядке рассмотрения обращений граждан Российской Федерации».</w:t>
      </w:r>
    </w:p>
    <w:p w:rsidR="000A50E8" w:rsidRDefault="000A50E8" w:rsidP="000A50E8">
      <w:pPr>
        <w:spacing w:after="120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sz w:val="24"/>
          <w:szCs w:val="24"/>
        </w:rPr>
        <w:t xml:space="preserve">Эффективность </w:t>
      </w:r>
      <w:proofErr w:type="spellStart"/>
      <w:r>
        <w:rPr>
          <w:rFonts w:cs="Calibri"/>
          <w:sz w:val="24"/>
          <w:szCs w:val="24"/>
        </w:rPr>
        <w:t>антикоррупционной</w:t>
      </w:r>
      <w:proofErr w:type="spellEnd"/>
      <w:r>
        <w:rPr>
          <w:rFonts w:cs="Calibri"/>
          <w:sz w:val="24"/>
          <w:szCs w:val="24"/>
        </w:rPr>
        <w:t xml:space="preserve"> деятельности органов местного самоуправления обеспечивается, в том числе, участием граждан и институтов гражданского общества в реализации ее мероприятий.</w:t>
      </w:r>
    </w:p>
    <w:p w:rsidR="000A50E8" w:rsidRDefault="000A50E8" w:rsidP="000A50E8">
      <w:pPr>
        <w:spacing w:after="216" w:line="240" w:lineRule="atLeast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cs="Calibri"/>
          <w:sz w:val="24"/>
          <w:szCs w:val="24"/>
        </w:rPr>
        <w:t xml:space="preserve">В этих целях администрацией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 гражданам обеспечена возможность подачи жалоб и обращений о фактах коррупционной направленности, с которыми граждане столкнулись в процессе взаимодействия с должностными лицами, в письменной, устной форме (при личном обращении или по телефону), а также электронной форме (через официальный сайт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 в информационно - телекоммуникационной сети «Интернет»):</w:t>
      </w:r>
      <w:proofErr w:type="gramEnd"/>
    </w:p>
    <w:p w:rsidR="000A50E8" w:rsidRDefault="000A50E8" w:rsidP="000A50E8">
      <w:pPr>
        <w:spacing w:after="216" w:line="24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в соответствии с утвержденным графиком приема граждан осуществляется прием граждан главой и специалистами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сельсовета. Информация о </w:t>
      </w:r>
      <w:r>
        <w:rPr>
          <w:rFonts w:cs="Calibri"/>
          <w:sz w:val="24"/>
          <w:szCs w:val="24"/>
        </w:rPr>
        <w:lastRenderedPageBreak/>
        <w:t xml:space="preserve">местонахождении и времени приема граждан опубликована на официальном сайте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 и на информационном стенде администрации.</w:t>
      </w:r>
    </w:p>
    <w:p w:rsidR="000A50E8" w:rsidRDefault="000A50E8" w:rsidP="000A50E8">
      <w:pPr>
        <w:spacing w:after="216" w:line="24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Все поступившие от граждан жалобы и обращения, вне зависимости от формы их подачи, подлежат обязательной регистрации как входящая корреспонденция в автоматизированной системе.</w:t>
      </w:r>
    </w:p>
    <w:p w:rsidR="000A50E8" w:rsidRDefault="000A50E8" w:rsidP="000A50E8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По итогам 2019 года в администрацию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 жалоб (заявлений, обращений) граждан и организаций по фактам коррупционных </w:t>
      </w:r>
      <w:proofErr w:type="gramStart"/>
      <w:r>
        <w:rPr>
          <w:rFonts w:cs="Calibri"/>
          <w:sz w:val="24"/>
          <w:szCs w:val="24"/>
        </w:rPr>
        <w:t>проявлениях</w:t>
      </w:r>
      <w:proofErr w:type="gramEnd"/>
      <w:r>
        <w:rPr>
          <w:rFonts w:cs="Calibri"/>
          <w:sz w:val="24"/>
          <w:szCs w:val="24"/>
        </w:rPr>
        <w:t xml:space="preserve"> со стороны муниципальных служащих администрации не поступало.</w:t>
      </w:r>
    </w:p>
    <w:p w:rsidR="000A50E8" w:rsidRDefault="000A50E8" w:rsidP="000A50E8">
      <w:pPr>
        <w:spacing w:after="120"/>
        <w:ind w:left="707"/>
        <w:jc w:val="center"/>
        <w:rPr>
          <w:rFonts w:ascii="Calibri" w:hAnsi="Calibri" w:cs="Calibri"/>
          <w:sz w:val="22"/>
          <w:szCs w:val="22"/>
        </w:rPr>
      </w:pPr>
      <w:r>
        <w:rPr>
          <w:rFonts w:cs="Calibri"/>
          <w:b/>
          <w:bCs/>
          <w:sz w:val="24"/>
          <w:szCs w:val="24"/>
        </w:rPr>
        <w:t xml:space="preserve">2. Итоги анализа материалов, размещенных в средствах массовой информации, о фактах коррупции в администрации  </w:t>
      </w:r>
      <w:proofErr w:type="spellStart"/>
      <w:r>
        <w:rPr>
          <w:rFonts w:cs="Calibri"/>
          <w:b/>
          <w:bCs/>
          <w:sz w:val="24"/>
          <w:szCs w:val="24"/>
        </w:rPr>
        <w:t>Жуланского</w:t>
      </w:r>
      <w:proofErr w:type="spellEnd"/>
      <w:r>
        <w:rPr>
          <w:rFonts w:cs="Calibri"/>
          <w:b/>
          <w:bCs/>
          <w:sz w:val="24"/>
          <w:szCs w:val="24"/>
        </w:rPr>
        <w:t xml:space="preserve"> сельсовета</w:t>
      </w:r>
    </w:p>
    <w:p w:rsidR="000A50E8" w:rsidRDefault="000A50E8" w:rsidP="000A50E8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Материалы, размещенные в средствах массовой информации, о фактах коррупции в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  отсутствуют.</w:t>
      </w:r>
    </w:p>
    <w:p w:rsidR="000A50E8" w:rsidRDefault="000A50E8" w:rsidP="000A50E8">
      <w:pPr>
        <w:spacing w:after="120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/>
          <w:b/>
          <w:bCs/>
          <w:sz w:val="24"/>
          <w:szCs w:val="24"/>
        </w:rPr>
        <w:t xml:space="preserve">3. Итоги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</w:t>
      </w:r>
      <w:proofErr w:type="spellStart"/>
      <w:r>
        <w:rPr>
          <w:rFonts w:cs="Calibri"/>
          <w:b/>
          <w:bCs/>
          <w:sz w:val="24"/>
          <w:szCs w:val="24"/>
        </w:rPr>
        <w:t>Жуланского</w:t>
      </w:r>
      <w:proofErr w:type="spellEnd"/>
      <w:r>
        <w:rPr>
          <w:rFonts w:cs="Calibri"/>
          <w:b/>
          <w:bCs/>
          <w:sz w:val="24"/>
          <w:szCs w:val="24"/>
        </w:rPr>
        <w:t xml:space="preserve"> сельсовета,</w:t>
      </w:r>
      <w:r>
        <w:rPr>
          <w:rFonts w:cs="Calibri"/>
        </w:rPr>
        <w:t xml:space="preserve"> </w:t>
      </w:r>
      <w:r>
        <w:rPr>
          <w:rFonts w:cs="Calibri"/>
          <w:b/>
          <w:bCs/>
          <w:sz w:val="24"/>
          <w:szCs w:val="24"/>
        </w:rPr>
        <w:t>и принятые меры по их предотвращению</w:t>
      </w:r>
    </w:p>
    <w:p w:rsidR="000A50E8" w:rsidRDefault="000A50E8" w:rsidP="000A50E8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В рамках обеспечения правовой регламентации работы по выявлению случаев несоблюдения требований о предотвращении или урегулировании конфликта интересов принято  постановление администрации 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  № 11а от 20.02.2016 г.  «О комиссии по соблюдению требований к служебному поведению муниципальных служащих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 и урегулированию конфликта интересов».</w:t>
      </w:r>
    </w:p>
    <w:p w:rsidR="000A50E8" w:rsidRDefault="000A50E8" w:rsidP="000A50E8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Муниципальные служащие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сельсовета, не уведомившие (несвоевременно уведомившие) представителя нанимателя, при фактическом выполнении иной оплачиваемой деятельности, не выявлены.</w:t>
      </w:r>
    </w:p>
    <w:p w:rsidR="000A50E8" w:rsidRDefault="000A50E8" w:rsidP="000A50E8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В 2019 году не поступало уведомлений о факте обращения в целях склонения муниципальных служащих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 к совершению коррупционного правонарушения.</w:t>
      </w:r>
    </w:p>
    <w:p w:rsidR="000A50E8" w:rsidRDefault="000A50E8" w:rsidP="000A50E8">
      <w:pPr>
        <w:spacing w:after="120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sz w:val="24"/>
          <w:szCs w:val="24"/>
        </w:rPr>
        <w:t xml:space="preserve">В 2019 году проведено 1 заседание комиссии по соблюдению требований к служебному поведению муниципальных служащих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 и урегулированию конфликта интересов. </w:t>
      </w:r>
    </w:p>
    <w:p w:rsidR="000A50E8" w:rsidRDefault="000A50E8" w:rsidP="000A50E8">
      <w:pPr>
        <w:spacing w:after="216" w:line="24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соответствии с законодательством в области противодействия коррупции и муниципальной службы муниципальные служащие обязаны уведомлять в письменной форме своего непосредственного руководителя о возникшем конфликте интересов или о возможности его возникновения.</w:t>
      </w:r>
    </w:p>
    <w:p w:rsidR="000A50E8" w:rsidRDefault="000A50E8" w:rsidP="000A50E8">
      <w:pPr>
        <w:spacing w:after="216" w:line="24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О случаях обращения к муниципальному служащему в целях склонения его к совершению коррупционных правонарушений муниципальный служащий незамедлительно уведомляет своего работодателя. По данным фактам материалы подлежат направлению в правоохранительные органы для проведения их проверки. В 2019 году случаев обращения к муниципальным служащим в целях склонения к совершению коррупционных правонарушений установлено не было.</w:t>
      </w:r>
    </w:p>
    <w:p w:rsidR="000A50E8" w:rsidRDefault="000A50E8" w:rsidP="000A50E8">
      <w:pPr>
        <w:spacing w:after="216" w:line="24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Информация в правоохранительные органы о совершении коррупционных правонарушений муниципальными служащими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сельсовета, влекущих уголовную и административную ответственность, в 2019 году не направлялась.</w:t>
      </w:r>
    </w:p>
    <w:p w:rsidR="000A50E8" w:rsidRDefault="000A50E8" w:rsidP="000A50E8">
      <w:pPr>
        <w:spacing w:after="120"/>
        <w:contextualSpacing/>
        <w:jc w:val="center"/>
        <w:rPr>
          <w:rFonts w:cs="Calibri"/>
          <w:sz w:val="24"/>
          <w:szCs w:val="24"/>
        </w:rPr>
      </w:pPr>
    </w:p>
    <w:p w:rsidR="000A50E8" w:rsidRDefault="000A50E8" w:rsidP="000A50E8">
      <w:pPr>
        <w:spacing w:after="120"/>
        <w:contextualSpacing/>
        <w:jc w:val="center"/>
        <w:rPr>
          <w:rFonts w:ascii="Calibri" w:hAnsi="Calibri" w:cs="Calibri"/>
          <w:sz w:val="22"/>
          <w:szCs w:val="22"/>
        </w:rPr>
      </w:pPr>
      <w:r>
        <w:rPr>
          <w:rFonts w:cs="Calibri"/>
          <w:b/>
          <w:bCs/>
          <w:sz w:val="24"/>
          <w:szCs w:val="24"/>
        </w:rPr>
        <w:lastRenderedPageBreak/>
        <w:t>4. Итоги рассмотрения вопросов правоприменительной</w:t>
      </w:r>
      <w:r>
        <w:rPr>
          <w:rFonts w:cs="Calibri"/>
        </w:rPr>
        <w:t xml:space="preserve"> </w:t>
      </w:r>
      <w:proofErr w:type="gramStart"/>
      <w:r>
        <w:rPr>
          <w:rFonts w:cs="Calibri"/>
          <w:b/>
          <w:bCs/>
          <w:sz w:val="24"/>
          <w:szCs w:val="24"/>
        </w:rPr>
        <w:t>практики</w:t>
      </w:r>
      <w:proofErr w:type="gramEnd"/>
      <w:r>
        <w:rPr>
          <w:rFonts w:cs="Calibri"/>
          <w:b/>
          <w:bCs/>
          <w:sz w:val="24"/>
          <w:szCs w:val="24"/>
        </w:rPr>
        <w:t xml:space="preserve"> по результатам вступивших в законную силу</w:t>
      </w:r>
      <w:r>
        <w:rPr>
          <w:rFonts w:cs="Calibri"/>
        </w:rPr>
        <w:t xml:space="preserve"> </w:t>
      </w:r>
      <w:r>
        <w:rPr>
          <w:rFonts w:cs="Calibri"/>
          <w:b/>
          <w:bCs/>
          <w:sz w:val="24"/>
          <w:szCs w:val="24"/>
        </w:rPr>
        <w:t>решений судов, арбитражных судов о признании</w:t>
      </w:r>
    </w:p>
    <w:p w:rsidR="000A50E8" w:rsidRDefault="000A50E8" w:rsidP="000A50E8">
      <w:pPr>
        <w:spacing w:after="120"/>
        <w:contextualSpacing/>
        <w:jc w:val="center"/>
        <w:rPr>
          <w:rFonts w:cs="Calibri"/>
        </w:rPr>
      </w:pPr>
      <w:proofErr w:type="gramStart"/>
      <w:r>
        <w:rPr>
          <w:rFonts w:cs="Calibri"/>
          <w:b/>
          <w:bCs/>
          <w:sz w:val="24"/>
          <w:szCs w:val="24"/>
        </w:rPr>
        <w:t>недействительными</w:t>
      </w:r>
      <w:proofErr w:type="gramEnd"/>
      <w:r>
        <w:rPr>
          <w:rFonts w:cs="Calibri"/>
          <w:b/>
          <w:bCs/>
          <w:sz w:val="24"/>
          <w:szCs w:val="24"/>
        </w:rPr>
        <w:t xml:space="preserve"> нормативных правовых актов, незаконными</w:t>
      </w:r>
    </w:p>
    <w:p w:rsidR="000A50E8" w:rsidRDefault="000A50E8" w:rsidP="000A50E8">
      <w:pPr>
        <w:spacing w:after="120"/>
        <w:contextualSpacing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решений и действий (бездействия) администрации</w:t>
      </w:r>
      <w:r>
        <w:rPr>
          <w:rFonts w:cs="Calibri"/>
        </w:rPr>
        <w:t xml:space="preserve"> </w:t>
      </w:r>
      <w:proofErr w:type="spellStart"/>
      <w:r>
        <w:rPr>
          <w:rFonts w:cs="Calibri"/>
          <w:b/>
          <w:bCs/>
          <w:sz w:val="24"/>
          <w:szCs w:val="24"/>
        </w:rPr>
        <w:t>Жуланского</w:t>
      </w:r>
      <w:proofErr w:type="spellEnd"/>
      <w:r>
        <w:rPr>
          <w:rFonts w:cs="Calibri"/>
          <w:b/>
          <w:bCs/>
          <w:sz w:val="24"/>
          <w:szCs w:val="24"/>
        </w:rPr>
        <w:t xml:space="preserve"> сельсовета, подведомственных учреждений (организаций)</w:t>
      </w:r>
      <w:r>
        <w:rPr>
          <w:rFonts w:cs="Calibri"/>
        </w:rPr>
        <w:t xml:space="preserve"> </w:t>
      </w:r>
      <w:r>
        <w:rPr>
          <w:rFonts w:cs="Calibri"/>
          <w:b/>
          <w:bCs/>
          <w:sz w:val="24"/>
          <w:szCs w:val="24"/>
        </w:rPr>
        <w:t>и их должностных лиц, и принятые меры</w:t>
      </w:r>
    </w:p>
    <w:p w:rsidR="000A50E8" w:rsidRDefault="000A50E8" w:rsidP="000A50E8">
      <w:pPr>
        <w:spacing w:after="120"/>
        <w:contextualSpacing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0A50E8" w:rsidRDefault="000A50E8" w:rsidP="000A50E8">
      <w:pPr>
        <w:spacing w:after="120"/>
        <w:jc w:val="both"/>
        <w:rPr>
          <w:rFonts w:cs="Calibri"/>
        </w:rPr>
      </w:pPr>
      <w:r>
        <w:rPr>
          <w:rFonts w:cs="Calibri"/>
          <w:sz w:val="24"/>
          <w:szCs w:val="24"/>
        </w:rPr>
        <w:t xml:space="preserve">В отчетном периоде вступивших в законную силу решений судов, арбитражных судов о признании </w:t>
      </w:r>
      <w:proofErr w:type="gramStart"/>
      <w:r>
        <w:rPr>
          <w:rFonts w:cs="Calibri"/>
          <w:sz w:val="24"/>
          <w:szCs w:val="24"/>
        </w:rPr>
        <w:t>недействительными</w:t>
      </w:r>
      <w:proofErr w:type="gramEnd"/>
      <w:r>
        <w:rPr>
          <w:rFonts w:cs="Calibri"/>
          <w:sz w:val="24"/>
          <w:szCs w:val="24"/>
        </w:rPr>
        <w:t xml:space="preserve"> нормативных правовых актов, незаконными решений и действий (бездействия)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сельсовета, подведомственных учреждений (организаций) и их должностных лиц отсутствуют.</w:t>
      </w:r>
    </w:p>
    <w:p w:rsidR="000A50E8" w:rsidRDefault="000A50E8" w:rsidP="000A50E8">
      <w:pPr>
        <w:spacing w:after="120"/>
        <w:jc w:val="center"/>
        <w:rPr>
          <w:rFonts w:cs="Calibri"/>
        </w:rPr>
      </w:pPr>
      <w:r>
        <w:rPr>
          <w:rFonts w:cs="Calibri"/>
          <w:b/>
          <w:bCs/>
          <w:sz w:val="24"/>
          <w:szCs w:val="24"/>
        </w:rPr>
        <w:t>5. Информация о сферах муниципального управления, в наибольшей степени подверженных риску коррупции</w:t>
      </w:r>
    </w:p>
    <w:p w:rsidR="000A50E8" w:rsidRDefault="000A50E8" w:rsidP="000A50E8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С учетом показателей:</w:t>
      </w:r>
    </w:p>
    <w:p w:rsidR="000A50E8" w:rsidRDefault="000A50E8" w:rsidP="000A50E8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1) данных экспертизы жалоб и обращений граждан на наличие сведений о фактах коррупции в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сельсовета;</w:t>
      </w:r>
    </w:p>
    <w:p w:rsidR="000A50E8" w:rsidRDefault="000A50E8" w:rsidP="000A50E8">
      <w:pPr>
        <w:spacing w:after="12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/>
          <w:sz w:val="24"/>
          <w:szCs w:val="24"/>
        </w:rPr>
        <w:t xml:space="preserve">2) данных анализа материалов, размещенных в средствах массовой информации, о фактах коррупции в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сельсовета;</w:t>
      </w:r>
    </w:p>
    <w:p w:rsidR="000A50E8" w:rsidRDefault="000A50E8" w:rsidP="000A50E8">
      <w:pPr>
        <w:spacing w:after="120"/>
        <w:jc w:val="both"/>
        <w:rPr>
          <w:rFonts w:cs="Calibri"/>
        </w:rPr>
      </w:pPr>
      <w:r>
        <w:rPr>
          <w:rFonts w:cs="Calibri"/>
          <w:sz w:val="24"/>
          <w:szCs w:val="24"/>
        </w:rPr>
        <w:t xml:space="preserve"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сельсовета, и принятых мерах по их предотвращению;</w:t>
      </w:r>
    </w:p>
    <w:p w:rsidR="000A50E8" w:rsidRDefault="000A50E8" w:rsidP="000A50E8">
      <w:pPr>
        <w:spacing w:after="120"/>
        <w:jc w:val="both"/>
        <w:rPr>
          <w:rFonts w:cs="Calibri"/>
        </w:rPr>
      </w:pPr>
      <w:r>
        <w:rPr>
          <w:rFonts w:cs="Calibri"/>
          <w:sz w:val="24"/>
          <w:szCs w:val="24"/>
        </w:rPr>
        <w:t xml:space="preserve">4) итогов рассмотрения вопросов правоприменительной </w:t>
      </w:r>
      <w:proofErr w:type="gramStart"/>
      <w:r>
        <w:rPr>
          <w:rFonts w:cs="Calibri"/>
          <w:sz w:val="24"/>
          <w:szCs w:val="24"/>
        </w:rPr>
        <w:t>практики</w:t>
      </w:r>
      <w:proofErr w:type="gramEnd"/>
      <w:r>
        <w:rPr>
          <w:rFonts w:cs="Calibri"/>
          <w:sz w:val="24"/>
          <w:szCs w:val="24"/>
        </w:rPr>
        <w:t xml:space="preserve">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сельсовета, подведомственных учреждений (организаций) и их должностных лиц, и принятых мер;</w:t>
      </w:r>
    </w:p>
    <w:p w:rsidR="000A50E8" w:rsidRDefault="000A50E8" w:rsidP="000A50E8">
      <w:pPr>
        <w:spacing w:after="120"/>
        <w:jc w:val="both"/>
        <w:rPr>
          <w:rFonts w:cs="Calibri"/>
        </w:rPr>
      </w:pPr>
      <w:r>
        <w:rPr>
          <w:rFonts w:cs="Calibri"/>
          <w:sz w:val="24"/>
          <w:szCs w:val="24"/>
        </w:rPr>
        <w:t>5)  информации о сферах муниципального управления, в наибольшей степени подверженных риску коррупции;</w:t>
      </w:r>
    </w:p>
    <w:p w:rsidR="000A50E8" w:rsidRDefault="000A50E8" w:rsidP="000A50E8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6) информации о функциях, входящих в должностные обязанности лиц, замещающих должности муниципальной службы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сельсовета, исполнение которых связано с риском коррупции;</w:t>
      </w:r>
    </w:p>
    <w:p w:rsidR="000A50E8" w:rsidRDefault="000A50E8" w:rsidP="000A50E8">
      <w:pPr>
        <w:spacing w:after="12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/>
          <w:sz w:val="24"/>
          <w:szCs w:val="24"/>
        </w:rPr>
        <w:t>7) информации о предоставлении сведений о своих  доходах, расходах,  об имуществе и обязательствах имущественного характера</w:t>
      </w:r>
      <w:r>
        <w:rPr>
          <w:rFonts w:cs="Calibri"/>
          <w:b/>
          <w:bCs/>
          <w:sz w:val="24"/>
          <w:szCs w:val="24"/>
        </w:rPr>
        <w:t>, а также сведений о доходах, расходах,  об имуществе и обязательствах имущественного характера своих супруги (супруга) и несовершеннолетних детей».                      </w:t>
      </w:r>
    </w:p>
    <w:p w:rsidR="000A50E8" w:rsidRDefault="000A50E8" w:rsidP="000A50E8">
      <w:pPr>
        <w:spacing w:after="120"/>
        <w:jc w:val="both"/>
        <w:rPr>
          <w:rFonts w:cs="Calibri"/>
        </w:rPr>
      </w:pPr>
      <w:proofErr w:type="spellStart"/>
      <w:r>
        <w:rPr>
          <w:rFonts w:cs="Calibri"/>
          <w:sz w:val="24"/>
          <w:szCs w:val="24"/>
        </w:rPr>
        <w:t>Коррупциогенные</w:t>
      </w:r>
      <w:proofErr w:type="spellEnd"/>
      <w:r>
        <w:rPr>
          <w:rFonts w:cs="Calibri"/>
          <w:sz w:val="24"/>
          <w:szCs w:val="24"/>
        </w:rPr>
        <w:t xml:space="preserve"> сферы деятельности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 отсутствуют.</w:t>
      </w:r>
    </w:p>
    <w:p w:rsidR="000A50E8" w:rsidRDefault="000A50E8" w:rsidP="000A50E8">
      <w:pPr>
        <w:tabs>
          <w:tab w:val="left" w:pos="0"/>
        </w:tabs>
        <w:spacing w:after="120"/>
        <w:jc w:val="center"/>
        <w:rPr>
          <w:rFonts w:cs="Calibri"/>
        </w:rPr>
      </w:pPr>
      <w:r>
        <w:rPr>
          <w:rFonts w:cs="Calibri"/>
          <w:b/>
          <w:bCs/>
          <w:sz w:val="24"/>
          <w:szCs w:val="24"/>
        </w:rPr>
        <w:t xml:space="preserve">6. Информация о функциях, входящих в должностные обязанности лиц, замещающих должности муниципальной службы администрации </w:t>
      </w:r>
      <w:proofErr w:type="spellStart"/>
      <w:r>
        <w:rPr>
          <w:rFonts w:cs="Calibri"/>
          <w:b/>
          <w:bCs/>
          <w:sz w:val="24"/>
          <w:szCs w:val="24"/>
        </w:rPr>
        <w:t>Жуланского</w:t>
      </w:r>
      <w:proofErr w:type="spellEnd"/>
      <w:r>
        <w:rPr>
          <w:rFonts w:cs="Calibri"/>
          <w:b/>
          <w:bCs/>
          <w:sz w:val="24"/>
          <w:szCs w:val="24"/>
        </w:rPr>
        <w:t xml:space="preserve"> сельсовета, исполнение которых связано с риском коррупции</w:t>
      </w:r>
    </w:p>
    <w:p w:rsidR="000A50E8" w:rsidRDefault="000A50E8" w:rsidP="000A50E8">
      <w:pPr>
        <w:spacing w:after="120"/>
        <w:jc w:val="both"/>
        <w:rPr>
          <w:rFonts w:cs="Calibri"/>
        </w:rPr>
      </w:pPr>
      <w:r>
        <w:rPr>
          <w:rFonts w:cs="Calibri"/>
          <w:sz w:val="24"/>
          <w:szCs w:val="24"/>
        </w:rPr>
        <w:t xml:space="preserve">Вероятность риска коррупции существует при исполнении лицами, замещающими должности муниципальной службы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 функций, отвечающих следующим критериям:</w:t>
      </w:r>
    </w:p>
    <w:p w:rsidR="000A50E8" w:rsidRDefault="000A50E8" w:rsidP="000A50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реализация постоянно, временно или в соответствии со специальными полномочиями функций представителя власти, организационно-распорядительных или административно-хозяйственных функций;</w:t>
      </w:r>
    </w:p>
    <w:p w:rsidR="000A50E8" w:rsidRDefault="000A50E8" w:rsidP="000A50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- предоставление муниципальных услуг гражданам и юридическим лицам;</w:t>
      </w:r>
    </w:p>
    <w:p w:rsidR="000A50E8" w:rsidRDefault="000A50E8" w:rsidP="000A50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проведение контрольных и надзорных мероприятий;</w:t>
      </w:r>
    </w:p>
    <w:p w:rsidR="000A50E8" w:rsidRDefault="000A50E8" w:rsidP="000A50E8">
      <w:pPr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4"/>
          <w:szCs w:val="24"/>
        </w:rPr>
        <w:t>- подготовка и принятие решений о распределении бюджетных ассигнований, субсидий, иных межбюджетных трансфертов;</w:t>
      </w:r>
    </w:p>
    <w:p w:rsidR="000A50E8" w:rsidRDefault="000A50E8" w:rsidP="000A50E8">
      <w:pPr>
        <w:jc w:val="both"/>
        <w:rPr>
          <w:rFonts w:cs="Calibri"/>
        </w:rPr>
      </w:pPr>
      <w:r>
        <w:rPr>
          <w:rFonts w:cs="Calibri"/>
          <w:sz w:val="24"/>
          <w:szCs w:val="24"/>
        </w:rPr>
        <w:t>- подготовка и принятие решений по целевым программам, предусматривающим выделение бюджетных средств;</w:t>
      </w:r>
    </w:p>
    <w:p w:rsidR="000A50E8" w:rsidRDefault="000A50E8" w:rsidP="000A50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управление муниципальным имуществом;</w:t>
      </w:r>
    </w:p>
    <w:p w:rsidR="000A50E8" w:rsidRDefault="000A50E8" w:rsidP="000A50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осуществление закупок товаров, работ, услуг для обеспечения муниципальных нужд;</w:t>
      </w:r>
    </w:p>
    <w:p w:rsidR="000A50E8" w:rsidRDefault="000A50E8" w:rsidP="000A50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выдача разрешений;</w:t>
      </w:r>
    </w:p>
    <w:p w:rsidR="000A50E8" w:rsidRDefault="000A50E8" w:rsidP="000A50E8">
      <w:pPr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4"/>
          <w:szCs w:val="24"/>
        </w:rPr>
        <w:t>- хранение и распределение материально-технических ресурсов.</w:t>
      </w:r>
    </w:p>
    <w:p w:rsidR="000A50E8" w:rsidRDefault="000A50E8" w:rsidP="000A50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Перечень должностей муниципальной службы в наибольшей степени подверженных риску коррупции в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сельсовета:</w:t>
      </w:r>
    </w:p>
    <w:p w:rsidR="000A50E8" w:rsidRDefault="000A50E8" w:rsidP="000A50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 Специалист 1 разряда администрации;</w:t>
      </w:r>
    </w:p>
    <w:p w:rsidR="000A50E8" w:rsidRDefault="000A50E8" w:rsidP="000A50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2. Специалист 2 разряда администрации; </w:t>
      </w:r>
    </w:p>
    <w:p w:rsidR="000A50E8" w:rsidRDefault="000A50E8" w:rsidP="000A50E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3. Заместитель главы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сельсовета;</w:t>
      </w:r>
    </w:p>
    <w:p w:rsidR="000A50E8" w:rsidRDefault="000A50E8" w:rsidP="000A50E8">
      <w:pPr>
        <w:jc w:val="both"/>
        <w:rPr>
          <w:rFonts w:cs="Calibri"/>
          <w:sz w:val="24"/>
          <w:szCs w:val="24"/>
        </w:rPr>
      </w:pPr>
    </w:p>
    <w:p w:rsidR="000A50E8" w:rsidRDefault="000A50E8" w:rsidP="000A50E8">
      <w:pPr>
        <w:spacing w:after="216" w:line="240" w:lineRule="atLeast"/>
        <w:jc w:val="center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7. </w:t>
      </w:r>
      <w:r>
        <w:rPr>
          <w:rFonts w:cs="Calibri"/>
          <w:b/>
          <w:sz w:val="24"/>
          <w:szCs w:val="24"/>
          <w:u w:val="single"/>
        </w:rPr>
        <w:t>Информация о предоставлении сведений о своих  доходах, расходах,  об имуществе и обязательствах имущественного характера</w:t>
      </w:r>
      <w:r>
        <w:rPr>
          <w:rFonts w:cs="Calibri"/>
          <w:b/>
          <w:bCs/>
          <w:sz w:val="24"/>
          <w:szCs w:val="24"/>
          <w:u w:val="single"/>
        </w:rPr>
        <w:t>, а также сведений о доходах, расходах,  об имуществе и обязательствах имущественного характера своих супруги (супруга) и несовершеннолетних детей».</w:t>
      </w:r>
    </w:p>
    <w:p w:rsidR="000A50E8" w:rsidRDefault="000A50E8" w:rsidP="000A50E8">
      <w:pPr>
        <w:spacing w:after="216" w:line="240" w:lineRule="atLeast"/>
        <w:rPr>
          <w:rFonts w:cs="Calibri"/>
          <w:color w:val="auto"/>
          <w:sz w:val="24"/>
          <w:szCs w:val="24"/>
        </w:rPr>
      </w:pPr>
      <w:r>
        <w:rPr>
          <w:rFonts w:cs="Calibri"/>
          <w:sz w:val="24"/>
          <w:szCs w:val="24"/>
        </w:rPr>
        <w:t>В соответствии с Федеральным законом от 25.12.208 № 273-ФЗ «О противодействии коррупции», Федеральным законом от 02.03.2007 № 25-ФЗ «О муниципальной службе в Российской Федерации», проведен анализ поступивших от муниципальных служащих Администрации сведений о доходах, расходах, об имуществе и обязательствах имущественного характера (далее - Сведения).</w:t>
      </w:r>
    </w:p>
    <w:p w:rsidR="000A50E8" w:rsidRDefault="000A50E8" w:rsidP="000A50E8">
      <w:pPr>
        <w:spacing w:after="216" w:line="240" w:lineRule="atLeast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 xml:space="preserve">Всего принято 8 справок о доходах, расходах, об имуществе и обязательствах имущественного характера (своих, супругов, несовершеннолетних детей) за период с 01.01.2019 по 31.12.2019 года  от 4 муниципальных служащих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сельсовета, 1 руководителя муниципального  учреждения, которые были зарегистрированы в Журнале регистрации справок о доходах, расходах, об имуществе и обязательствах имущественного характера.</w:t>
      </w:r>
      <w:proofErr w:type="gramEnd"/>
    </w:p>
    <w:p w:rsidR="000A50E8" w:rsidRDefault="000A50E8" w:rsidP="000A50E8">
      <w:pPr>
        <w:spacing w:after="216" w:line="240" w:lineRule="atLeast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 xml:space="preserve">Муниципальные служащие согласно постановлению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 «Об утверждении Перечня должностей муниципальной службы при назначении на которые граждане и при замещении которых муниципальные служащие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 </w:t>
      </w:r>
      <w:proofErr w:type="spellStart"/>
      <w:r>
        <w:rPr>
          <w:rFonts w:cs="Calibri"/>
          <w:sz w:val="24"/>
          <w:szCs w:val="24"/>
        </w:rPr>
        <w:t>Кочковского</w:t>
      </w:r>
      <w:proofErr w:type="spellEnd"/>
      <w:r>
        <w:rPr>
          <w:rFonts w:cs="Calibri"/>
          <w:sz w:val="24"/>
          <w:szCs w:val="24"/>
        </w:rPr>
        <w:t xml:space="preserve"> района Новосибирской области обязаны представлять сведения о своих доходах, расходах,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супруги (супруга) и</w:t>
      </w:r>
      <w:proofErr w:type="gramEnd"/>
      <w:r>
        <w:rPr>
          <w:rFonts w:cs="Calibri"/>
          <w:sz w:val="24"/>
          <w:szCs w:val="24"/>
        </w:rPr>
        <w:t xml:space="preserve"> несовершеннолетних детей» предоставили сведения за 2019 год в срок до 30 апреля 2020 года.</w:t>
      </w:r>
    </w:p>
    <w:p w:rsidR="000A50E8" w:rsidRDefault="000A50E8" w:rsidP="000A50E8">
      <w:pPr>
        <w:spacing w:after="216" w:line="240" w:lineRule="atLeast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Согласно</w:t>
      </w:r>
      <w:proofErr w:type="gramEnd"/>
      <w:r>
        <w:rPr>
          <w:rFonts w:cs="Calibri"/>
          <w:sz w:val="24"/>
          <w:szCs w:val="24"/>
        </w:rPr>
        <w:t xml:space="preserve"> Методических рекомендаций была проверена правильность оформления представленных сведений и соответствие форме, утвержденной Указом Президента РФ от 23.06.2014 года № 460 «Об утверждении формы справки о доходах, расходах, об имуществе и обязательствах имущественного характера» заполнение всех реквизитов и проставление всех подписей.</w:t>
      </w:r>
    </w:p>
    <w:p w:rsidR="000A50E8" w:rsidRDefault="000A50E8" w:rsidP="000A50E8">
      <w:pPr>
        <w:spacing w:after="216" w:line="24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Во время приема справок с муниципальными служащими и руководителем муниципального учреждения  проводилась беседа на предмет полноты и достоверности предоставляемых сведений при заполнении справок, а также разъяснялось законодательство о предоставлении сведений о расходах.</w:t>
      </w:r>
    </w:p>
    <w:p w:rsidR="000A50E8" w:rsidRDefault="000A50E8" w:rsidP="000A50E8">
      <w:pPr>
        <w:spacing w:after="216" w:line="24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В связи с проведенным анализом установлено, что муниципальными служащими Администрации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 и руководителями соблюдены требования законодательства о предоставлении сведений.</w:t>
      </w:r>
    </w:p>
    <w:p w:rsidR="000A50E8" w:rsidRDefault="000A50E8" w:rsidP="000A50E8">
      <w:pPr>
        <w:spacing w:after="216" w:line="240" w:lineRule="atLeast"/>
        <w:jc w:val="center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  <w:u w:val="single"/>
        </w:rPr>
        <w:t>8. Меры по ликвидации (нейтрализации) коррупционных рисков</w:t>
      </w:r>
    </w:p>
    <w:p w:rsidR="000A50E8" w:rsidRDefault="000A50E8" w:rsidP="000A50E8">
      <w:pPr>
        <w:spacing w:after="216" w:line="240" w:lineRule="atLeast"/>
        <w:jc w:val="both"/>
        <w:rPr>
          <w:rFonts w:ascii="OpenSansSemiBold" w:hAnsi="OpenSansSemiBold" w:cs="Calibri"/>
          <w:sz w:val="22"/>
          <w:szCs w:val="22"/>
        </w:rPr>
      </w:pPr>
      <w:r>
        <w:rPr>
          <w:rFonts w:cs="Calibri"/>
          <w:sz w:val="24"/>
          <w:szCs w:val="24"/>
        </w:rPr>
        <w:t xml:space="preserve">- </w:t>
      </w:r>
      <w:proofErr w:type="spellStart"/>
      <w:r>
        <w:rPr>
          <w:rFonts w:cs="Calibri"/>
          <w:sz w:val="24"/>
          <w:szCs w:val="24"/>
        </w:rPr>
        <w:t>антикоррупционная</w:t>
      </w:r>
      <w:proofErr w:type="spellEnd"/>
      <w:r>
        <w:rPr>
          <w:rFonts w:cs="Calibri"/>
          <w:sz w:val="24"/>
          <w:szCs w:val="24"/>
        </w:rPr>
        <w:t xml:space="preserve"> пропаганда населения;</w:t>
      </w:r>
    </w:p>
    <w:p w:rsidR="000A50E8" w:rsidRDefault="000A50E8" w:rsidP="000A50E8">
      <w:pPr>
        <w:spacing w:after="216" w:line="240" w:lineRule="atLeast"/>
        <w:jc w:val="both"/>
        <w:rPr>
          <w:rFonts w:ascii="OpenSansSemiBold" w:hAnsi="OpenSansSemiBold" w:cs="Calibri"/>
        </w:rPr>
      </w:pPr>
      <w:r>
        <w:rPr>
          <w:rFonts w:cs="Calibri"/>
          <w:sz w:val="24"/>
          <w:szCs w:val="24"/>
        </w:rPr>
        <w:t>- воспитание неприятия коррупции в молодежной среде;</w:t>
      </w:r>
    </w:p>
    <w:p w:rsidR="000A50E8" w:rsidRDefault="000A50E8" w:rsidP="000A50E8">
      <w:pPr>
        <w:spacing w:after="216" w:line="240" w:lineRule="atLeast"/>
        <w:jc w:val="both"/>
        <w:rPr>
          <w:rFonts w:ascii="OpenSansSemiBold" w:hAnsi="OpenSansSemiBold" w:cs="Calibri"/>
        </w:rPr>
      </w:pPr>
      <w:r>
        <w:rPr>
          <w:rFonts w:cs="Calibri"/>
          <w:sz w:val="24"/>
          <w:szCs w:val="24"/>
        </w:rPr>
        <w:t>- использование сети Интернет для информирования общественности о деятельности администрац</w:t>
      </w:r>
      <w:proofErr w:type="gramStart"/>
      <w:r>
        <w:rPr>
          <w:rFonts w:cs="Calibri"/>
          <w:sz w:val="24"/>
          <w:szCs w:val="24"/>
        </w:rPr>
        <w:t>ии и ее</w:t>
      </w:r>
      <w:proofErr w:type="gramEnd"/>
      <w:r>
        <w:rPr>
          <w:rFonts w:cs="Calibri"/>
          <w:sz w:val="24"/>
          <w:szCs w:val="24"/>
        </w:rPr>
        <w:t xml:space="preserve"> подведомственных учреждений;</w:t>
      </w:r>
    </w:p>
    <w:p w:rsidR="000A50E8" w:rsidRDefault="000A50E8" w:rsidP="000A50E8">
      <w:pPr>
        <w:spacing w:after="216" w:line="240" w:lineRule="atLeast"/>
        <w:jc w:val="both"/>
        <w:rPr>
          <w:rFonts w:ascii="OpenSansSemiBold" w:hAnsi="OpenSansSemiBold" w:cs="Calibri"/>
        </w:rPr>
      </w:pPr>
      <w:r>
        <w:rPr>
          <w:rFonts w:cs="Calibri"/>
          <w:sz w:val="24"/>
          <w:szCs w:val="24"/>
        </w:rPr>
        <w:t>- рассмотрение обращений граждан на действия (бездействия) работников органов местного самоуправления;</w:t>
      </w:r>
    </w:p>
    <w:p w:rsidR="000A50E8" w:rsidRDefault="000A50E8" w:rsidP="000A50E8">
      <w:pPr>
        <w:spacing w:after="216" w:line="240" w:lineRule="atLeast"/>
        <w:jc w:val="both"/>
        <w:rPr>
          <w:rFonts w:ascii="OpenSansSemiBold" w:hAnsi="OpenSansSemiBold" w:cs="Calibri"/>
        </w:rPr>
      </w:pPr>
      <w:r>
        <w:rPr>
          <w:rFonts w:cs="Calibri"/>
          <w:sz w:val="24"/>
          <w:szCs w:val="24"/>
        </w:rPr>
        <w:t>- повышение качества издаваемых нормативных правовых актов;</w:t>
      </w:r>
    </w:p>
    <w:p w:rsidR="000A50E8" w:rsidRDefault="000A50E8" w:rsidP="000A50E8">
      <w:pPr>
        <w:spacing w:after="216" w:line="240" w:lineRule="atLeast"/>
        <w:jc w:val="both"/>
        <w:rPr>
          <w:rFonts w:ascii="OpenSansSemiBold" w:hAnsi="OpenSansSemiBold" w:cs="Calibri"/>
        </w:rPr>
      </w:pPr>
      <w:r>
        <w:rPr>
          <w:rFonts w:cs="Calibri"/>
          <w:sz w:val="24"/>
          <w:szCs w:val="24"/>
        </w:rPr>
        <w:t xml:space="preserve">- проведение правовой экспертизы действующих нормативных правовых актов и проектов на предмет их </w:t>
      </w:r>
      <w:proofErr w:type="spellStart"/>
      <w:r>
        <w:rPr>
          <w:rFonts w:cs="Calibri"/>
          <w:sz w:val="24"/>
          <w:szCs w:val="24"/>
        </w:rPr>
        <w:t>коррупциогенности</w:t>
      </w:r>
      <w:proofErr w:type="spellEnd"/>
      <w:r>
        <w:rPr>
          <w:rFonts w:cs="Calibri"/>
          <w:sz w:val="24"/>
          <w:szCs w:val="24"/>
        </w:rPr>
        <w:t>;</w:t>
      </w:r>
    </w:p>
    <w:p w:rsidR="000A50E8" w:rsidRDefault="000A50E8" w:rsidP="000A50E8">
      <w:pPr>
        <w:spacing w:after="216" w:line="240" w:lineRule="atLeast"/>
        <w:jc w:val="both"/>
        <w:rPr>
          <w:rFonts w:ascii="OpenSansSemiBold" w:hAnsi="OpenSansSemiBold" w:cs="Calibri"/>
        </w:rPr>
      </w:pPr>
      <w:r>
        <w:rPr>
          <w:rFonts w:cs="Calibri"/>
          <w:sz w:val="24"/>
          <w:szCs w:val="24"/>
        </w:rPr>
        <w:t>- проведение системной работы по формированию среди муниципальных служащих нетерпимости к проявлению коррупции, а также ненадлежащему служебному поведению;</w:t>
      </w:r>
    </w:p>
    <w:p w:rsidR="000A50E8" w:rsidRDefault="000A50E8" w:rsidP="000A50E8">
      <w:pPr>
        <w:spacing w:after="216" w:line="240" w:lineRule="atLeast"/>
        <w:jc w:val="both"/>
        <w:rPr>
          <w:rFonts w:ascii="OpenSansSemiBold" w:hAnsi="OpenSansSemiBold" w:cs="Calibri"/>
        </w:rPr>
      </w:pPr>
      <w:r>
        <w:rPr>
          <w:rFonts w:cs="Calibri"/>
          <w:sz w:val="24"/>
          <w:szCs w:val="24"/>
        </w:rPr>
        <w:t>- формирование кадрового резерва муниципальных служащих и обеспечение его эффективного использования;</w:t>
      </w:r>
    </w:p>
    <w:p w:rsidR="000A50E8" w:rsidRDefault="000A50E8" w:rsidP="000A50E8">
      <w:pPr>
        <w:spacing w:after="216" w:line="240" w:lineRule="atLeast"/>
        <w:jc w:val="both"/>
        <w:rPr>
          <w:rFonts w:ascii="OpenSansSemiBold" w:hAnsi="OpenSansSemiBold" w:cs="Calibri"/>
        </w:rPr>
      </w:pPr>
      <w:r>
        <w:rPr>
          <w:rFonts w:cs="Calibri"/>
          <w:sz w:val="24"/>
          <w:szCs w:val="24"/>
        </w:rPr>
        <w:t>- обмен информацией с правоохранительными органами по проверке лиц, претендующих на поступление на муниципальную службу, на их причастность к противоправной деятельности;</w:t>
      </w:r>
    </w:p>
    <w:p w:rsidR="000A50E8" w:rsidRDefault="000A50E8" w:rsidP="000A50E8">
      <w:pPr>
        <w:spacing w:after="216" w:line="240" w:lineRule="atLeast"/>
        <w:jc w:val="both"/>
        <w:rPr>
          <w:rFonts w:ascii="OpenSansSemiBold" w:hAnsi="OpenSansSemiBold" w:cs="Calibri"/>
        </w:rPr>
      </w:pPr>
      <w:r>
        <w:rPr>
          <w:rFonts w:cs="Calibri"/>
          <w:sz w:val="24"/>
          <w:szCs w:val="24"/>
        </w:rPr>
        <w:t>- обеспечение работы комиссии по соблюдению требований к служебному поведению муниципальных служащих и урегулированию конфликта интересов;</w:t>
      </w:r>
    </w:p>
    <w:p w:rsidR="000A50E8" w:rsidRDefault="000A50E8" w:rsidP="000A50E8">
      <w:pPr>
        <w:spacing w:after="216" w:line="24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 проведение заседаний Совета по противодействию коррупции, комиссий по соблюдению требований к служебному поведению и урегулированию конфликта интересов.</w:t>
      </w:r>
    </w:p>
    <w:p w:rsidR="000A50E8" w:rsidRDefault="000A50E8" w:rsidP="000A50E8">
      <w:pPr>
        <w:spacing w:after="216" w:line="240" w:lineRule="atLeast"/>
        <w:jc w:val="both"/>
        <w:rPr>
          <w:rFonts w:ascii="OpenSansSemiBold" w:hAnsi="OpenSansSemiBold" w:cs="Calibri"/>
          <w:sz w:val="22"/>
          <w:szCs w:val="22"/>
        </w:rPr>
      </w:pPr>
    </w:p>
    <w:p w:rsidR="000A50E8" w:rsidRDefault="000A50E8" w:rsidP="000A50E8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Глава </w:t>
      </w:r>
      <w:proofErr w:type="spellStart"/>
      <w:r>
        <w:rPr>
          <w:rFonts w:cs="Calibri"/>
          <w:sz w:val="24"/>
          <w:szCs w:val="24"/>
        </w:rPr>
        <w:t>Жуланского</w:t>
      </w:r>
      <w:proofErr w:type="spellEnd"/>
      <w:r>
        <w:rPr>
          <w:rFonts w:cs="Calibri"/>
          <w:sz w:val="24"/>
          <w:szCs w:val="24"/>
        </w:rPr>
        <w:t xml:space="preserve"> сельсовета</w:t>
      </w:r>
    </w:p>
    <w:p w:rsidR="000A50E8" w:rsidRDefault="000A50E8" w:rsidP="000A50E8">
      <w:pPr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Кочковского</w:t>
      </w:r>
      <w:proofErr w:type="spellEnd"/>
      <w:r>
        <w:rPr>
          <w:rFonts w:cs="Calibri"/>
          <w:sz w:val="24"/>
          <w:szCs w:val="24"/>
        </w:rPr>
        <w:t xml:space="preserve"> района Новосибирской области                                                  С.В. Коваленко</w:t>
      </w:r>
    </w:p>
    <w:p w:rsidR="000A50E8" w:rsidRDefault="000A50E8" w:rsidP="000A50E8">
      <w:p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03.06.2020</w:t>
      </w:r>
      <w:r>
        <w:rPr>
          <w:rFonts w:cs="Calibri"/>
          <w:sz w:val="24"/>
          <w:szCs w:val="24"/>
        </w:rPr>
        <w:t xml:space="preserve"> г.</w:t>
      </w:r>
    </w:p>
    <w:p w:rsidR="000A50E8" w:rsidRDefault="000A50E8" w:rsidP="000A50E8">
      <w:pPr>
        <w:rPr>
          <w:lang w:eastAsia="en-US"/>
        </w:rPr>
      </w:pPr>
    </w:p>
    <w:p w:rsidR="000A50E8" w:rsidRDefault="000A50E8" w:rsidP="000A50E8">
      <w:pPr>
        <w:rPr>
          <w:b/>
        </w:rPr>
      </w:pPr>
      <w:r>
        <w:rPr>
          <w:b/>
        </w:rPr>
        <w:t xml:space="preserve">              </w:t>
      </w:r>
    </w:p>
    <w:p w:rsidR="000A50E8" w:rsidRDefault="000A50E8" w:rsidP="000A50E8">
      <w:pPr>
        <w:rPr>
          <w:b/>
        </w:rPr>
      </w:pPr>
    </w:p>
    <w:p w:rsidR="000A50E8" w:rsidRDefault="000A50E8" w:rsidP="000A50E8">
      <w:pPr>
        <w:rPr>
          <w:b/>
        </w:rPr>
      </w:pPr>
    </w:p>
    <w:p w:rsidR="000A50E8" w:rsidRDefault="000A50E8" w:rsidP="000A50E8">
      <w:pPr>
        <w:rPr>
          <w:b/>
        </w:rPr>
      </w:pPr>
    </w:p>
    <w:p w:rsidR="000A50E8" w:rsidRDefault="000A50E8" w:rsidP="000A50E8">
      <w:pPr>
        <w:rPr>
          <w:b/>
        </w:rPr>
      </w:pPr>
    </w:p>
    <w:p w:rsidR="000A50E8" w:rsidRDefault="000A50E8" w:rsidP="000A50E8">
      <w:pPr>
        <w:rPr>
          <w:b/>
        </w:rPr>
      </w:pPr>
    </w:p>
    <w:p w:rsidR="0012276B" w:rsidRDefault="0012276B"/>
    <w:sectPr w:rsidR="0012276B" w:rsidSect="00122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SemiBold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C061F"/>
    <w:multiLevelType w:val="hybridMultilevel"/>
    <w:tmpl w:val="356A8922"/>
    <w:lvl w:ilvl="0" w:tplc="6A26A908">
      <w:start w:val="1"/>
      <w:numFmt w:val="decimal"/>
      <w:lvlText w:val="%1."/>
      <w:lvlJc w:val="left"/>
      <w:pPr>
        <w:ind w:left="10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0E8"/>
    <w:rsid w:val="000A4B8F"/>
    <w:rsid w:val="000A50E8"/>
    <w:rsid w:val="0012276B"/>
    <w:rsid w:val="00F0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pacing w:val="11"/>
        <w:w w:val="114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E8"/>
    <w:rPr>
      <w:spacing w:val="0"/>
      <w:w w:val="100"/>
      <w:sz w:val="28"/>
      <w:szCs w:val="28"/>
    </w:rPr>
  </w:style>
  <w:style w:type="paragraph" w:styleId="3">
    <w:name w:val="heading 3"/>
    <w:basedOn w:val="a"/>
    <w:next w:val="a"/>
    <w:link w:val="30"/>
    <w:qFormat/>
    <w:rsid w:val="00F05014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05014"/>
    <w:rPr>
      <w:rFonts w:eastAsia="Calibri"/>
      <w:b/>
      <w:sz w:val="32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2008</Words>
  <Characters>11450</Characters>
  <Application>Microsoft Office Word</Application>
  <DocSecurity>0</DocSecurity>
  <Lines>95</Lines>
  <Paragraphs>26</Paragraphs>
  <ScaleCrop>false</ScaleCrop>
  <Company>DG Win&amp;Soft</Company>
  <LinksUpToDate>false</LinksUpToDate>
  <CharactersWithSpaces>13432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2020-06-04T04:31:00Z</dcterms:created>
  <dcterms:modified xsi:type="dcterms:W3CDTF">2020-06-04T04:32:00Z</dcterms:modified>
</cp:coreProperties>
</file>