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30" w:rsidRDefault="00AE7E30" w:rsidP="00AE7E30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</w:pPr>
    </w:p>
    <w:p w:rsidR="00AE7E30" w:rsidRDefault="00AE7E30" w:rsidP="00AE7E30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</w:pPr>
      <w:r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  <w:t>У</w:t>
      </w:r>
      <w:r w:rsidRPr="00311046"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  <w:t>частнице</w:t>
      </w:r>
      <w:r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  <w:t xml:space="preserve">  -</w:t>
      </w:r>
      <w:r w:rsidRPr="00311046"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  <w:t xml:space="preserve"> солистки студии эстрадного вокала «Гармония сердец» Дарье  Овсянниковой </w:t>
      </w:r>
      <w:r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  <w:t xml:space="preserve"> присуждена стипендия</w:t>
      </w:r>
      <w:r w:rsidRPr="00311046"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  <w:t xml:space="preserve"> Губернатора Новосибирской области среди одарённых детей и молодёжи в сфере культуры и искусства!</w:t>
      </w:r>
    </w:p>
    <w:p w:rsidR="00AE7E30" w:rsidRPr="00311046" w:rsidRDefault="00AE7E30" w:rsidP="00AE7E30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Tahoma"/>
          <w:color w:val="000000" w:themeColor="text1"/>
          <w:sz w:val="28"/>
          <w:szCs w:val="28"/>
          <w:lang w:val="ru-RU" w:eastAsia="ru-RU" w:bidi="ar-SA"/>
        </w:rPr>
      </w:pPr>
      <w:r>
        <w:rPr>
          <w:rFonts w:eastAsia="Times New Roman" w:cs="Tahoma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943600" cy="3338830"/>
            <wp:effectExtent l="19050" t="0" r="0" b="0"/>
            <wp:docPr id="2" name="Рисунок 2" descr="C:\Users\admin\Desktop\DSC0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SC02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2F" w:rsidRPr="00AE7E30" w:rsidRDefault="00AD2D2F">
      <w:pPr>
        <w:rPr>
          <w:lang w:val="ru-RU"/>
        </w:rPr>
      </w:pPr>
    </w:p>
    <w:sectPr w:rsidR="00AD2D2F" w:rsidRPr="00AE7E30" w:rsidSect="00AD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7E30"/>
    <w:rsid w:val="00AD2D2F"/>
    <w:rsid w:val="00AE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30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E30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DG Win&amp;Soft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2020-01-20T07:38:00Z</dcterms:created>
  <dcterms:modified xsi:type="dcterms:W3CDTF">2020-01-20T07:41:00Z</dcterms:modified>
</cp:coreProperties>
</file>