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AF" w:rsidRDefault="00E338AF" w:rsidP="00E338AF">
      <w:pPr>
        <w:adjustRightInd w:val="0"/>
        <w:rPr>
          <w:sz w:val="28"/>
          <w:szCs w:val="28"/>
        </w:rPr>
      </w:pPr>
    </w:p>
    <w:p w:rsidR="00E338AF" w:rsidRDefault="00E338AF" w:rsidP="00E338AF">
      <w:pPr>
        <w:widowControl w:val="0"/>
        <w:adjustRightInd w:val="0"/>
        <w:ind w:left="4253"/>
        <w:jc w:val="center"/>
        <w:outlineLvl w:val="1"/>
        <w:rPr>
          <w:rFonts w:eastAsia="Calibri"/>
        </w:rPr>
      </w:pPr>
      <w:r>
        <w:rPr>
          <w:rFonts w:eastAsia="Calibri"/>
        </w:rPr>
        <w:t>ПРИЛОЖЕНИЕ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rPr>
          <w:rFonts w:eastAsia="Calibri"/>
        </w:rPr>
        <w:t>к Положению</w:t>
      </w:r>
      <w:r>
        <w:t xml:space="preserve"> о порядке сообщения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лицами, замещающими муниципальные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должности, должности муниципальной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 xml:space="preserve">службы администрации Жуланского сельсовета 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Кочковского района Новосибирской области, о получении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подарка в связи с их должностным положением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 xml:space="preserve"> или исполнением ими служебных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(должностных) обязанностей, сдачи и оценки</w:t>
      </w:r>
    </w:p>
    <w:p w:rsidR="00E338AF" w:rsidRDefault="00E338AF" w:rsidP="00E338AF">
      <w:pPr>
        <w:widowControl w:val="0"/>
        <w:adjustRightInd w:val="0"/>
        <w:ind w:left="4253"/>
        <w:jc w:val="center"/>
      </w:pPr>
      <w:r>
        <w:t>подарка, реализации (выкупа) и зачисления</w:t>
      </w:r>
    </w:p>
    <w:p w:rsidR="00E338AF" w:rsidRDefault="00E338AF" w:rsidP="00E338AF">
      <w:pPr>
        <w:widowControl w:val="0"/>
        <w:adjustRightInd w:val="0"/>
        <w:ind w:left="4253"/>
        <w:jc w:val="center"/>
        <w:rPr>
          <w:rFonts w:eastAsia="Calibri"/>
        </w:rPr>
      </w:pPr>
      <w:r>
        <w:t>средств, вырученных от его реализации</w:t>
      </w:r>
    </w:p>
    <w:p w:rsidR="00E338AF" w:rsidRDefault="00E338AF" w:rsidP="00E338AF">
      <w:pPr>
        <w:widowControl w:val="0"/>
        <w:adjustRightInd w:val="0"/>
        <w:jc w:val="right"/>
        <w:rPr>
          <w:rFonts w:eastAsia="Calibri"/>
          <w:sz w:val="28"/>
          <w:szCs w:val="28"/>
        </w:rPr>
      </w:pPr>
    </w:p>
    <w:p w:rsidR="00E338AF" w:rsidRDefault="00E338AF" w:rsidP="00E338AF">
      <w:pPr>
        <w:widowControl w:val="0"/>
        <w:adjustRightInd w:val="0"/>
        <w:jc w:val="right"/>
        <w:rPr>
          <w:rFonts w:eastAsia="Calibri"/>
          <w:sz w:val="28"/>
          <w:szCs w:val="28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  <w:b/>
          <w:sz w:val="28"/>
          <w:szCs w:val="28"/>
        </w:rPr>
      </w:pPr>
      <w:r>
        <w:rPr>
          <w:rFonts w:ascii="Courier New" w:eastAsiaTheme="minorEastAsia" w:hAnsi="Courier New" w:cs="Courier New"/>
        </w:rPr>
        <w:t xml:space="preserve">                      </w:t>
      </w:r>
      <w:r>
        <w:rPr>
          <w:rFonts w:eastAsiaTheme="minorEastAsia"/>
          <w:b/>
          <w:sz w:val="28"/>
          <w:szCs w:val="28"/>
        </w:rPr>
        <w:t>Уведомление о получении подарка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28"/>
          <w:szCs w:val="28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_________________________________________________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(уполномоченному должностному лицу)</w:t>
      </w:r>
    </w:p>
    <w:p w:rsidR="00E338AF" w:rsidRDefault="00E338AF" w:rsidP="00E338AF">
      <w:pPr>
        <w:widowControl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_________________________________________________</w:t>
      </w:r>
    </w:p>
    <w:p w:rsidR="00E338AF" w:rsidRDefault="00E338AF" w:rsidP="00E338AF">
      <w:pPr>
        <w:widowControl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</w:t>
      </w:r>
      <w:r>
        <w:rPr>
          <w:rFonts w:eastAsiaTheme="minorEastAsia"/>
          <w:sz w:val="24"/>
          <w:szCs w:val="24"/>
        </w:rPr>
        <w:t>от</w:t>
      </w:r>
      <w:r>
        <w:rPr>
          <w:rFonts w:eastAsiaTheme="minorEastAsia"/>
        </w:rPr>
        <w:t xml:space="preserve"> _________________________________________________</w:t>
      </w:r>
    </w:p>
    <w:p w:rsidR="00E338AF" w:rsidRDefault="00E338AF" w:rsidP="00E338AF">
      <w:pPr>
        <w:widowControl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_________________________________________________</w:t>
      </w:r>
    </w:p>
    <w:p w:rsidR="00E338AF" w:rsidRDefault="00E338AF" w:rsidP="00E338AF">
      <w:pPr>
        <w:widowControl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         </w:t>
      </w:r>
      <w:r>
        <w:rPr>
          <w:rFonts w:eastAsiaTheme="minorEastAsia"/>
          <w:sz w:val="18"/>
          <w:szCs w:val="18"/>
        </w:rPr>
        <w:t>(ФИО, занимаемая должность)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</w:rPr>
        <w:t xml:space="preserve">         </w:t>
      </w:r>
      <w:r>
        <w:rPr>
          <w:rFonts w:eastAsiaTheme="minorEastAsia"/>
        </w:rPr>
        <w:tab/>
      </w:r>
      <w:r>
        <w:rPr>
          <w:rFonts w:eastAsiaTheme="minorEastAsia"/>
          <w:sz w:val="24"/>
          <w:szCs w:val="24"/>
        </w:rPr>
        <w:t xml:space="preserve">Уведомление о получении подарка от  </w:t>
      </w:r>
      <w:r>
        <w:rPr>
          <w:sz w:val="24"/>
          <w:szCs w:val="24"/>
        </w:rPr>
        <w:t>«</w:t>
      </w:r>
      <w:r>
        <w:rPr>
          <w:rFonts w:eastAsiaTheme="minorEastAsia"/>
          <w:sz w:val="24"/>
          <w:szCs w:val="24"/>
        </w:rPr>
        <w:t>___</w:t>
      </w:r>
      <w:r>
        <w:rPr>
          <w:sz w:val="24"/>
          <w:szCs w:val="24"/>
        </w:rPr>
        <w:t>»</w:t>
      </w:r>
      <w:r>
        <w:rPr>
          <w:rFonts w:eastAsiaTheme="minorEastAsia"/>
          <w:sz w:val="24"/>
          <w:szCs w:val="24"/>
        </w:rPr>
        <w:t xml:space="preserve"> ______________ 20__ г.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</w:r>
      <w:r>
        <w:rPr>
          <w:rFonts w:eastAsiaTheme="minorEastAsia"/>
          <w:sz w:val="24"/>
          <w:szCs w:val="24"/>
        </w:rPr>
        <w:t>Извещаю о получении</w:t>
      </w:r>
      <w:r>
        <w:rPr>
          <w:rFonts w:eastAsiaTheme="minorEastAsia"/>
        </w:rPr>
        <w:t xml:space="preserve"> ___________________________________________________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</w:rPr>
        <w:t xml:space="preserve">                                                                                         </w:t>
      </w:r>
      <w:r>
        <w:rPr>
          <w:rFonts w:eastAsiaTheme="minorEastAsia"/>
          <w:sz w:val="18"/>
          <w:szCs w:val="18"/>
        </w:rPr>
        <w:t>(дата получения)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  <w:sz w:val="24"/>
          <w:szCs w:val="24"/>
        </w:rPr>
        <w:t>подарка(ов) на</w:t>
      </w:r>
      <w:r>
        <w:rPr>
          <w:rFonts w:eastAsiaTheme="minorEastAsia"/>
        </w:rPr>
        <w:t xml:space="preserve"> ___________________________________________________________________________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(наименование протокольного мероприятия,  служебной  командировки, другого официального 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  <w:t xml:space="preserve">  мероприятия, место и дата проведения)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</w:p>
    <w:tbl>
      <w:tblPr>
        <w:tblStyle w:val="a3"/>
        <w:tblW w:w="10031" w:type="dxa"/>
        <w:tblInd w:w="0" w:type="dxa"/>
        <w:tblLook w:val="04A0"/>
      </w:tblPr>
      <w:tblGrid>
        <w:gridCol w:w="534"/>
        <w:gridCol w:w="2976"/>
        <w:gridCol w:w="2756"/>
        <w:gridCol w:w="2078"/>
        <w:gridCol w:w="1687"/>
      </w:tblGrid>
      <w:tr w:rsidR="00E338AF" w:rsidTr="00E33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Наименование подарка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Характеристика подарка, его описание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Количество предметов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Стоимость</w:t>
            </w:r>
          </w:p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в рублях</w:t>
            </w:r>
            <w:r>
              <w:rPr>
                <w:rFonts w:eastAsia="Calibri"/>
              </w:rPr>
              <w:t>*</w:t>
            </w:r>
          </w:p>
        </w:tc>
      </w:tr>
      <w:tr w:rsidR="00E338AF" w:rsidTr="00E33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</w:tr>
      <w:tr w:rsidR="00E338AF" w:rsidTr="00E33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</w:tr>
      <w:tr w:rsidR="00E338AF" w:rsidTr="00E33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AF" w:rsidRDefault="00E338AF">
            <w:pPr>
              <w:widowControl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AF" w:rsidRDefault="00E338AF">
            <w:pPr>
              <w:widowControl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E338AF" w:rsidRDefault="00E338AF" w:rsidP="00E338AF">
      <w:pPr>
        <w:widowControl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Итого</w:t>
      </w:r>
    </w:p>
    <w:p w:rsidR="00E338AF" w:rsidRDefault="00E338AF" w:rsidP="00E338AF">
      <w:pPr>
        <w:widowControl w:val="0"/>
        <w:adjustRightInd w:val="0"/>
        <w:jc w:val="both"/>
        <w:rPr>
          <w:rFonts w:eastAsia="Calibri"/>
          <w:sz w:val="24"/>
          <w:szCs w:val="24"/>
          <w:lang w:val="en-US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Приложение: ______________________________________________ на _____ листах.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6"/>
          <w:szCs w:val="16"/>
        </w:rPr>
        <w:t xml:space="preserve">                                                                         </w:t>
      </w:r>
      <w:r>
        <w:rPr>
          <w:rFonts w:eastAsiaTheme="minorEastAsia"/>
          <w:sz w:val="18"/>
          <w:szCs w:val="18"/>
        </w:rPr>
        <w:t>(наименование документа)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Лицо, представившее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уведомление                _________  _________________________  </w:t>
      </w:r>
      <w:r>
        <w:rPr>
          <w:sz w:val="24"/>
          <w:szCs w:val="24"/>
        </w:rPr>
        <w:t>«</w:t>
      </w:r>
      <w:r>
        <w:rPr>
          <w:rFonts w:eastAsiaTheme="minorEastAsia"/>
          <w:sz w:val="24"/>
          <w:szCs w:val="24"/>
        </w:rPr>
        <w:t>___</w:t>
      </w:r>
      <w:r>
        <w:rPr>
          <w:sz w:val="24"/>
          <w:szCs w:val="24"/>
        </w:rPr>
        <w:t>»</w:t>
      </w:r>
      <w:r>
        <w:rPr>
          <w:rFonts w:eastAsiaTheme="minorEastAsia"/>
          <w:sz w:val="24"/>
          <w:szCs w:val="24"/>
        </w:rPr>
        <w:t xml:space="preserve"> _____________ 20__ г.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6"/>
          <w:szCs w:val="16"/>
        </w:rPr>
        <w:t xml:space="preserve">                                                             </w:t>
      </w:r>
      <w:r>
        <w:rPr>
          <w:rFonts w:eastAsiaTheme="minorEastAsia"/>
          <w:sz w:val="18"/>
          <w:szCs w:val="18"/>
        </w:rPr>
        <w:t>(подпись)                   (расшифровка подписи)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</w:rPr>
        <w:t>Лицо, принявшее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</w:rPr>
        <w:t xml:space="preserve">уведомление         _________  _________________________  </w:t>
      </w:r>
      <w:r>
        <w:rPr>
          <w:sz w:val="28"/>
          <w:szCs w:val="28"/>
        </w:rPr>
        <w:t>«</w:t>
      </w:r>
      <w:r>
        <w:rPr>
          <w:rFonts w:eastAsiaTheme="minorEastAsia"/>
        </w:rPr>
        <w:t>___</w:t>
      </w:r>
      <w:r>
        <w:rPr>
          <w:sz w:val="28"/>
          <w:szCs w:val="28"/>
        </w:rPr>
        <w:t>»</w:t>
      </w:r>
      <w:r>
        <w:rPr>
          <w:rFonts w:eastAsiaTheme="minorEastAsia"/>
        </w:rPr>
        <w:t xml:space="preserve"> _____________ 20__ г.</w:t>
      </w:r>
    </w:p>
    <w:p w:rsidR="00E338AF" w:rsidRDefault="00E338AF" w:rsidP="00E338AF">
      <w:pPr>
        <w:widowControl w:val="0"/>
        <w:adjustRightInd w:val="0"/>
        <w:rPr>
          <w:rFonts w:eastAsiaTheme="minorEastAsia"/>
          <w:sz w:val="18"/>
          <w:szCs w:val="18"/>
        </w:rPr>
      </w:pPr>
      <w:r>
        <w:rPr>
          <w:rFonts w:eastAsiaTheme="minorEastAsia"/>
        </w:rPr>
        <w:t xml:space="preserve">                                 </w:t>
      </w:r>
      <w:r>
        <w:rPr>
          <w:rFonts w:eastAsiaTheme="minorEastAsia"/>
          <w:sz w:val="18"/>
          <w:szCs w:val="18"/>
        </w:rPr>
        <w:t>(подпись)               (расшифровка подписи)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rFonts w:eastAsiaTheme="minorEastAsia"/>
        </w:rPr>
        <w:t>Регистрационный номер в журнале регистрации уведомлений ___________________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  <w:r>
        <w:rPr>
          <w:sz w:val="28"/>
          <w:szCs w:val="28"/>
        </w:rPr>
        <w:t>«</w:t>
      </w:r>
      <w:r>
        <w:rPr>
          <w:rFonts w:eastAsiaTheme="minorEastAsia"/>
        </w:rPr>
        <w:t>___</w:t>
      </w:r>
      <w:r>
        <w:rPr>
          <w:sz w:val="28"/>
          <w:szCs w:val="28"/>
        </w:rPr>
        <w:t>»</w:t>
      </w:r>
      <w:r>
        <w:rPr>
          <w:rFonts w:eastAsiaTheme="minorEastAsia"/>
        </w:rPr>
        <w:t xml:space="preserve"> ______________ 20__ г.</w:t>
      </w: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rFonts w:eastAsiaTheme="minorEastAsia"/>
        </w:rPr>
      </w:pPr>
    </w:p>
    <w:p w:rsidR="00E338AF" w:rsidRDefault="00E338AF" w:rsidP="00E338AF">
      <w:pPr>
        <w:widowControl w:val="0"/>
        <w:adjustRightInd w:val="0"/>
        <w:rPr>
          <w:sz w:val="28"/>
          <w:szCs w:val="28"/>
        </w:rPr>
      </w:pPr>
      <w:r>
        <w:rPr>
          <w:rFonts w:eastAsiaTheme="minorEastAsia"/>
        </w:rPr>
        <w:t>*Заполняется при наличии документов, подтверждающих стоимость подарка.</w:t>
      </w:r>
    </w:p>
    <w:p w:rsidR="00E338AF" w:rsidRDefault="00E338AF" w:rsidP="00E338AF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</w:p>
    <w:p w:rsidR="0012276B" w:rsidRDefault="0012276B"/>
    <w:sectPr w:rsidR="0012276B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38AF"/>
    <w:rsid w:val="0012276B"/>
    <w:rsid w:val="005742CF"/>
    <w:rsid w:val="00E338AF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AF"/>
    <w:pPr>
      <w:autoSpaceDE w:val="0"/>
      <w:autoSpaceDN w:val="0"/>
    </w:pPr>
    <w:rPr>
      <w:color w:val="auto"/>
      <w:spacing w:val="0"/>
      <w:w w:val="100"/>
      <w:sz w:val="20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autoSpaceDE/>
      <w:autoSpaceDN/>
      <w:jc w:val="center"/>
      <w:outlineLvl w:val="2"/>
    </w:pPr>
    <w:rPr>
      <w:rFonts w:eastAsia="Calibri"/>
      <w:b/>
      <w:color w:val="000000"/>
      <w:spacing w:val="11"/>
      <w:w w:val="114"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table" w:styleId="a3">
    <w:name w:val="Table Grid"/>
    <w:basedOn w:val="a1"/>
    <w:uiPriority w:val="59"/>
    <w:rsid w:val="00E338AF"/>
    <w:pPr>
      <w:autoSpaceDE w:val="0"/>
      <w:autoSpaceDN w:val="0"/>
    </w:pPr>
    <w:rPr>
      <w:color w:val="auto"/>
      <w:spacing w:val="0"/>
      <w:w w:val="10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Company>DG Win&amp;Soft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2019-06-26T03:39:00Z</dcterms:created>
  <dcterms:modified xsi:type="dcterms:W3CDTF">2019-06-26T03:39:00Z</dcterms:modified>
</cp:coreProperties>
</file>