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1C" w:rsidRPr="0014211C" w:rsidRDefault="0014211C" w:rsidP="0014211C">
      <w:pPr>
        <w:widowControl/>
        <w:autoSpaceDE/>
        <w:autoSpaceDN/>
        <w:adjustRightInd/>
        <w:spacing w:line="390" w:lineRule="atLeast"/>
        <w:jc w:val="center"/>
        <w:rPr>
          <w:color w:val="auto"/>
          <w:spacing w:val="0"/>
          <w:w w:val="100"/>
          <w:sz w:val="28"/>
          <w:szCs w:val="28"/>
        </w:rPr>
      </w:pPr>
      <w:r w:rsidRPr="0014211C">
        <w:rPr>
          <w:b/>
          <w:bCs/>
          <w:color w:val="auto"/>
          <w:spacing w:val="0"/>
          <w:w w:val="100"/>
          <w:sz w:val="28"/>
          <w:szCs w:val="28"/>
        </w:rPr>
        <w:t>Письменные обращения</w:t>
      </w:r>
    </w:p>
    <w:p w:rsidR="0014211C" w:rsidRPr="0014211C" w:rsidRDefault="0014211C" w:rsidP="0014211C">
      <w:pPr>
        <w:widowControl/>
        <w:autoSpaceDE/>
        <w:autoSpaceDN/>
        <w:adjustRightInd/>
        <w:spacing w:line="390" w:lineRule="atLeast"/>
        <w:jc w:val="center"/>
        <w:rPr>
          <w:color w:val="auto"/>
          <w:spacing w:val="0"/>
          <w:w w:val="100"/>
          <w:sz w:val="28"/>
          <w:szCs w:val="28"/>
        </w:rPr>
      </w:pPr>
      <w:r w:rsidRPr="0014211C">
        <w:rPr>
          <w:color w:val="auto"/>
          <w:spacing w:val="0"/>
          <w:w w:val="100"/>
          <w:sz w:val="28"/>
          <w:szCs w:val="28"/>
        </w:rPr>
        <w:t> </w:t>
      </w:r>
    </w:p>
    <w:p w:rsidR="0014211C" w:rsidRP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color w:val="auto"/>
          <w:spacing w:val="0"/>
          <w:w w:val="100"/>
          <w:sz w:val="28"/>
          <w:szCs w:val="28"/>
        </w:rPr>
      </w:pPr>
      <w:r w:rsidRPr="0014211C">
        <w:rPr>
          <w:b/>
          <w:bCs/>
          <w:color w:val="auto"/>
          <w:spacing w:val="0"/>
          <w:w w:val="100"/>
          <w:sz w:val="28"/>
          <w:szCs w:val="28"/>
        </w:rPr>
        <w:t>Письменное обращение</w:t>
      </w:r>
      <w:r w:rsidRPr="0014211C">
        <w:rPr>
          <w:color w:val="auto"/>
          <w:spacing w:val="0"/>
          <w:w w:val="100"/>
          <w:sz w:val="28"/>
          <w:szCs w:val="28"/>
        </w:rPr>
        <w:t> </w:t>
      </w:r>
      <w:r>
        <w:rPr>
          <w:color w:val="auto"/>
          <w:spacing w:val="0"/>
          <w:w w:val="100"/>
          <w:sz w:val="28"/>
          <w:szCs w:val="28"/>
        </w:rPr>
        <w:t xml:space="preserve"> </w:t>
      </w:r>
      <w:r w:rsidRPr="0014211C">
        <w:rPr>
          <w:color w:val="auto"/>
          <w:spacing w:val="0"/>
          <w:w w:val="100"/>
          <w:sz w:val="28"/>
          <w:szCs w:val="28"/>
        </w:rPr>
        <w:t xml:space="preserve">в администрацию </w:t>
      </w:r>
      <w:proofErr w:type="spellStart"/>
      <w:r>
        <w:rPr>
          <w:color w:val="auto"/>
          <w:spacing w:val="0"/>
          <w:w w:val="100"/>
          <w:sz w:val="28"/>
          <w:szCs w:val="28"/>
        </w:rPr>
        <w:t>Жуланского</w:t>
      </w:r>
      <w:proofErr w:type="spellEnd"/>
      <w:r>
        <w:rPr>
          <w:color w:val="auto"/>
          <w:spacing w:val="0"/>
          <w:w w:val="100"/>
          <w:sz w:val="28"/>
          <w:szCs w:val="28"/>
        </w:rPr>
        <w:t xml:space="preserve"> сельсовета </w:t>
      </w:r>
      <w:proofErr w:type="spellStart"/>
      <w:r w:rsidRPr="0014211C">
        <w:rPr>
          <w:color w:val="auto"/>
          <w:spacing w:val="0"/>
          <w:w w:val="100"/>
          <w:sz w:val="28"/>
          <w:szCs w:val="28"/>
        </w:rPr>
        <w:t>Кочковского</w:t>
      </w:r>
      <w:proofErr w:type="spellEnd"/>
      <w:r w:rsidRPr="0014211C">
        <w:rPr>
          <w:color w:val="auto"/>
          <w:spacing w:val="0"/>
          <w:w w:val="100"/>
          <w:sz w:val="28"/>
          <w:szCs w:val="28"/>
        </w:rPr>
        <w:t xml:space="preserve"> района </w:t>
      </w:r>
      <w:r>
        <w:rPr>
          <w:color w:val="auto"/>
          <w:spacing w:val="0"/>
          <w:w w:val="100"/>
          <w:sz w:val="28"/>
          <w:szCs w:val="28"/>
        </w:rPr>
        <w:t xml:space="preserve">Новосибирской области </w:t>
      </w:r>
      <w:r w:rsidRPr="0014211C">
        <w:rPr>
          <w:color w:val="auto"/>
          <w:spacing w:val="0"/>
          <w:w w:val="100"/>
          <w:sz w:val="28"/>
          <w:szCs w:val="28"/>
        </w:rPr>
        <w:t xml:space="preserve">Вы можете направлять по адресу: Новосибирская область, </w:t>
      </w:r>
      <w:proofErr w:type="spellStart"/>
      <w:r w:rsidRPr="0014211C">
        <w:rPr>
          <w:color w:val="auto"/>
          <w:spacing w:val="0"/>
          <w:w w:val="100"/>
          <w:sz w:val="28"/>
          <w:szCs w:val="28"/>
        </w:rPr>
        <w:t>Кочковский</w:t>
      </w:r>
      <w:proofErr w:type="spellEnd"/>
      <w:r w:rsidRPr="0014211C">
        <w:rPr>
          <w:color w:val="auto"/>
          <w:spacing w:val="0"/>
          <w:w w:val="100"/>
          <w:sz w:val="28"/>
          <w:szCs w:val="28"/>
        </w:rPr>
        <w:t xml:space="preserve"> район, село </w:t>
      </w:r>
      <w:proofErr w:type="spellStart"/>
      <w:r>
        <w:rPr>
          <w:color w:val="auto"/>
          <w:spacing w:val="0"/>
          <w:w w:val="100"/>
          <w:sz w:val="28"/>
          <w:szCs w:val="28"/>
        </w:rPr>
        <w:t>Жуланка</w:t>
      </w:r>
      <w:proofErr w:type="spellEnd"/>
      <w:r w:rsidRPr="0014211C">
        <w:rPr>
          <w:color w:val="auto"/>
          <w:spacing w:val="0"/>
          <w:w w:val="100"/>
          <w:sz w:val="28"/>
          <w:szCs w:val="28"/>
        </w:rPr>
        <w:t xml:space="preserve">, улица </w:t>
      </w:r>
      <w:proofErr w:type="spellStart"/>
      <w:r>
        <w:rPr>
          <w:color w:val="auto"/>
          <w:spacing w:val="0"/>
          <w:w w:val="100"/>
          <w:sz w:val="28"/>
          <w:szCs w:val="28"/>
        </w:rPr>
        <w:t>Лахина</w:t>
      </w:r>
      <w:proofErr w:type="spellEnd"/>
      <w:r w:rsidRPr="0014211C">
        <w:rPr>
          <w:color w:val="auto"/>
          <w:spacing w:val="0"/>
          <w:w w:val="100"/>
          <w:sz w:val="28"/>
          <w:szCs w:val="28"/>
        </w:rPr>
        <w:t xml:space="preserve"> </w:t>
      </w:r>
      <w:r>
        <w:rPr>
          <w:color w:val="auto"/>
          <w:spacing w:val="0"/>
          <w:w w:val="100"/>
          <w:sz w:val="28"/>
          <w:szCs w:val="28"/>
        </w:rPr>
        <w:t>53</w:t>
      </w:r>
      <w:r w:rsidRPr="0014211C">
        <w:rPr>
          <w:color w:val="auto"/>
          <w:spacing w:val="0"/>
          <w:w w:val="100"/>
          <w:sz w:val="28"/>
          <w:szCs w:val="28"/>
        </w:rPr>
        <w:t xml:space="preserve"> или Ваше обращение примет специалист </w:t>
      </w:r>
      <w:r>
        <w:rPr>
          <w:color w:val="auto"/>
          <w:spacing w:val="0"/>
          <w:w w:val="100"/>
          <w:sz w:val="28"/>
          <w:szCs w:val="28"/>
        </w:rPr>
        <w:t xml:space="preserve">администрации </w:t>
      </w:r>
      <w:r w:rsidRPr="0014211C">
        <w:rPr>
          <w:color w:val="auto"/>
          <w:spacing w:val="0"/>
          <w:w w:val="100"/>
          <w:sz w:val="28"/>
          <w:szCs w:val="28"/>
        </w:rPr>
        <w:t xml:space="preserve">в рабочие дни с 9.00 до 17.12, в пятницу до 17.00, по адресу: Новосибирская область, </w:t>
      </w:r>
      <w:proofErr w:type="spellStart"/>
      <w:r w:rsidRPr="0014211C">
        <w:rPr>
          <w:color w:val="auto"/>
          <w:spacing w:val="0"/>
          <w:w w:val="100"/>
          <w:sz w:val="28"/>
          <w:szCs w:val="28"/>
        </w:rPr>
        <w:t>Кочковский</w:t>
      </w:r>
      <w:proofErr w:type="spellEnd"/>
      <w:r w:rsidRPr="0014211C">
        <w:rPr>
          <w:color w:val="auto"/>
          <w:spacing w:val="0"/>
          <w:w w:val="100"/>
          <w:sz w:val="28"/>
          <w:szCs w:val="28"/>
        </w:rPr>
        <w:t xml:space="preserve"> район, село </w:t>
      </w:r>
      <w:proofErr w:type="spellStart"/>
      <w:r>
        <w:rPr>
          <w:color w:val="auto"/>
          <w:spacing w:val="0"/>
          <w:w w:val="100"/>
          <w:sz w:val="28"/>
          <w:szCs w:val="28"/>
        </w:rPr>
        <w:t>Жуланка</w:t>
      </w:r>
      <w:proofErr w:type="spellEnd"/>
      <w:r w:rsidRPr="0014211C">
        <w:rPr>
          <w:color w:val="auto"/>
          <w:spacing w:val="0"/>
          <w:w w:val="100"/>
          <w:sz w:val="28"/>
          <w:szCs w:val="28"/>
        </w:rPr>
        <w:t xml:space="preserve">, улица </w:t>
      </w:r>
      <w:proofErr w:type="spellStart"/>
      <w:r>
        <w:rPr>
          <w:color w:val="auto"/>
          <w:spacing w:val="0"/>
          <w:w w:val="100"/>
          <w:sz w:val="28"/>
          <w:szCs w:val="28"/>
        </w:rPr>
        <w:t>Лахина</w:t>
      </w:r>
      <w:proofErr w:type="spellEnd"/>
      <w:r w:rsidRPr="0014211C">
        <w:rPr>
          <w:color w:val="auto"/>
          <w:spacing w:val="0"/>
          <w:w w:val="100"/>
          <w:sz w:val="28"/>
          <w:szCs w:val="28"/>
        </w:rPr>
        <w:t>, д. </w:t>
      </w:r>
      <w:r>
        <w:rPr>
          <w:color w:val="auto"/>
          <w:spacing w:val="0"/>
          <w:w w:val="100"/>
          <w:sz w:val="28"/>
          <w:szCs w:val="28"/>
        </w:rPr>
        <w:t>53</w:t>
      </w:r>
      <w:r w:rsidRPr="0014211C">
        <w:rPr>
          <w:color w:val="auto"/>
          <w:spacing w:val="0"/>
          <w:w w:val="100"/>
          <w:sz w:val="28"/>
          <w:szCs w:val="28"/>
        </w:rPr>
        <w:t>. Ваше обращение может быть написано от руки, либо напечатано. Если Вы пишете от руки, то текст должен быть разборчивым. В случае необходимости в подтверждение своих доводов Вы можете приложить к письменному обращению документы и материалы по существу вопроса, либо их копии. Обращение может носить коллективный характер, в этом случае оно должно быть подписано всеми гражданами и хотя бы часть подписей должна располагаться на том листе, где заканчивается текст обращения. Обращение будет рассмотрено в течение 30 дней с момента его регистрации. В случае, когда для рассмотрения обращения требуется больше времени, срок может быть продлен, но не более</w:t>
      </w:r>
      <w:proofErr w:type="gramStart"/>
      <w:r w:rsidRPr="0014211C">
        <w:rPr>
          <w:color w:val="auto"/>
          <w:spacing w:val="0"/>
          <w:w w:val="100"/>
          <w:sz w:val="28"/>
          <w:szCs w:val="28"/>
        </w:rPr>
        <w:t>,</w:t>
      </w:r>
      <w:proofErr w:type="gramEnd"/>
      <w:r w:rsidRPr="0014211C">
        <w:rPr>
          <w:color w:val="auto"/>
          <w:spacing w:val="0"/>
          <w:w w:val="100"/>
          <w:sz w:val="28"/>
          <w:szCs w:val="28"/>
        </w:rPr>
        <w:t xml:space="preserve"> чем на 30 дней, о чем Вы будете уведомлены дополнительно. В случае</w:t>
      </w:r>
      <w:proofErr w:type="gramStart"/>
      <w:r w:rsidRPr="0014211C">
        <w:rPr>
          <w:color w:val="auto"/>
          <w:spacing w:val="0"/>
          <w:w w:val="100"/>
          <w:sz w:val="28"/>
          <w:szCs w:val="28"/>
        </w:rPr>
        <w:t>,</w:t>
      </w:r>
      <w:proofErr w:type="gramEnd"/>
      <w:r w:rsidRPr="0014211C">
        <w:rPr>
          <w:color w:val="auto"/>
          <w:spacing w:val="0"/>
          <w:w w:val="100"/>
          <w:sz w:val="28"/>
          <w:szCs w:val="28"/>
        </w:rPr>
        <w:t xml:space="preserve"> если Ваш вопрос не относится к компетенции администрации </w:t>
      </w:r>
      <w:proofErr w:type="spellStart"/>
      <w:r>
        <w:rPr>
          <w:color w:val="auto"/>
          <w:spacing w:val="0"/>
          <w:w w:val="100"/>
          <w:sz w:val="28"/>
          <w:szCs w:val="28"/>
        </w:rPr>
        <w:t>Жуланского</w:t>
      </w:r>
      <w:proofErr w:type="spellEnd"/>
      <w:r>
        <w:rPr>
          <w:color w:val="auto"/>
          <w:spacing w:val="0"/>
          <w:w w:val="100"/>
          <w:sz w:val="28"/>
          <w:szCs w:val="28"/>
        </w:rPr>
        <w:t xml:space="preserve"> сельсовета </w:t>
      </w:r>
      <w:proofErr w:type="spellStart"/>
      <w:r w:rsidRPr="0014211C">
        <w:rPr>
          <w:color w:val="auto"/>
          <w:spacing w:val="0"/>
          <w:w w:val="100"/>
          <w:sz w:val="28"/>
          <w:szCs w:val="28"/>
        </w:rPr>
        <w:t>Кочковского</w:t>
      </w:r>
      <w:proofErr w:type="spellEnd"/>
      <w:r w:rsidRPr="0014211C">
        <w:rPr>
          <w:color w:val="auto"/>
          <w:spacing w:val="0"/>
          <w:w w:val="100"/>
          <w:sz w:val="28"/>
          <w:szCs w:val="28"/>
        </w:rPr>
        <w:t xml:space="preserve"> района</w:t>
      </w:r>
      <w:r>
        <w:rPr>
          <w:color w:val="auto"/>
          <w:spacing w:val="0"/>
          <w:w w:val="100"/>
          <w:sz w:val="28"/>
          <w:szCs w:val="28"/>
        </w:rPr>
        <w:t xml:space="preserve"> Новосибирской области</w:t>
      </w:r>
      <w:r w:rsidRPr="0014211C">
        <w:rPr>
          <w:color w:val="auto"/>
          <w:spacing w:val="0"/>
          <w:w w:val="100"/>
          <w:sz w:val="28"/>
          <w:szCs w:val="28"/>
        </w:rPr>
        <w:t>, обращение будет направлено на рассмотрение в соответствии с компетенцией, о чем Вас дополнительно уведомят. Для получения на Ваше обращение исчерпывающего ответа предлагаем образец составления письменного обращения (в соответствии с требованиями статьи 7 Федерального Закона от 02.05.2006 № 59-ФЗ "О рассмотрении обращений граждан Российской Федерации").</w:t>
      </w:r>
    </w:p>
    <w:p w:rsidR="0014211C" w:rsidRP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  <w:r w:rsidRPr="0014211C">
        <w:rPr>
          <w:rFonts w:ascii="Segoe UI" w:hAnsi="Segoe UI" w:cs="Segoe UI"/>
          <w:color w:val="auto"/>
          <w:spacing w:val="0"/>
          <w:w w:val="100"/>
          <w:sz w:val="27"/>
          <w:szCs w:val="27"/>
        </w:rPr>
        <w:t> </w:t>
      </w:r>
    </w:p>
    <w:p w:rsid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  <w:r w:rsidRPr="0014211C">
        <w:rPr>
          <w:rFonts w:ascii="Segoe UI" w:hAnsi="Segoe UI" w:cs="Segoe UI"/>
          <w:color w:val="auto"/>
          <w:spacing w:val="0"/>
          <w:w w:val="100"/>
          <w:sz w:val="27"/>
          <w:szCs w:val="27"/>
        </w:rPr>
        <w:t> </w:t>
      </w:r>
    </w:p>
    <w:p w:rsid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</w:p>
    <w:p w:rsid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</w:p>
    <w:p w:rsid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</w:p>
    <w:p w:rsid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</w:p>
    <w:p w:rsid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</w:p>
    <w:p w:rsid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</w:p>
    <w:p w:rsid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</w:p>
    <w:p w:rsidR="0014211C" w:rsidRPr="0014211C" w:rsidRDefault="0014211C" w:rsidP="0014211C">
      <w:pPr>
        <w:widowControl/>
        <w:autoSpaceDE/>
        <w:autoSpaceDN/>
        <w:adjustRightInd/>
        <w:spacing w:line="390" w:lineRule="atLeast"/>
        <w:jc w:val="both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</w:p>
    <w:p w:rsidR="0014211C" w:rsidRPr="0014211C" w:rsidRDefault="0014211C" w:rsidP="0014211C">
      <w:pPr>
        <w:widowControl/>
        <w:autoSpaceDE/>
        <w:autoSpaceDN/>
        <w:adjustRightInd/>
        <w:spacing w:line="390" w:lineRule="atLeast"/>
        <w:jc w:val="center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  <w:r w:rsidRPr="0014211C">
        <w:rPr>
          <w:rFonts w:ascii="Segoe UI" w:hAnsi="Segoe UI" w:cs="Segoe UI"/>
          <w:color w:val="auto"/>
          <w:spacing w:val="0"/>
          <w:w w:val="100"/>
          <w:sz w:val="27"/>
          <w:szCs w:val="27"/>
        </w:rPr>
        <w:t> </w:t>
      </w:r>
    </w:p>
    <w:p w:rsidR="0014211C" w:rsidRPr="0014211C" w:rsidRDefault="0014211C" w:rsidP="0014211C">
      <w:pPr>
        <w:widowControl/>
        <w:autoSpaceDE/>
        <w:autoSpaceDN/>
        <w:adjustRightInd/>
        <w:spacing w:line="390" w:lineRule="atLeast"/>
        <w:jc w:val="center"/>
        <w:rPr>
          <w:rFonts w:ascii="Segoe UI" w:hAnsi="Segoe UI" w:cs="Segoe UI"/>
          <w:color w:val="auto"/>
          <w:spacing w:val="0"/>
          <w:w w:val="100"/>
          <w:sz w:val="27"/>
          <w:szCs w:val="27"/>
        </w:rPr>
      </w:pPr>
      <w:r w:rsidRPr="0014211C">
        <w:rPr>
          <w:rFonts w:ascii="Segoe UI" w:hAnsi="Segoe UI" w:cs="Segoe UI"/>
          <w:color w:val="auto"/>
          <w:spacing w:val="0"/>
          <w:w w:val="100"/>
          <w:sz w:val="27"/>
          <w:szCs w:val="27"/>
        </w:rPr>
        <w:t> </w:t>
      </w:r>
    </w:p>
    <w:sectPr w:rsidR="0014211C" w:rsidRPr="0014211C" w:rsidSect="001421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8FC"/>
    <w:multiLevelType w:val="multilevel"/>
    <w:tmpl w:val="42BEF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11C"/>
    <w:rsid w:val="0012276B"/>
    <w:rsid w:val="0014211C"/>
    <w:rsid w:val="003E0092"/>
    <w:rsid w:val="00F0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F05014"/>
    <w:pPr>
      <w:keepNext/>
      <w:widowControl/>
      <w:tabs>
        <w:tab w:val="num" w:pos="0"/>
      </w:tabs>
      <w:suppressAutoHyphens/>
      <w:autoSpaceDE/>
      <w:autoSpaceDN/>
      <w:adjustRightInd/>
      <w:jc w:val="center"/>
      <w:outlineLvl w:val="2"/>
    </w:pPr>
    <w:rPr>
      <w:rFonts w:eastAsia="Calibri"/>
      <w:b/>
      <w:sz w:val="32"/>
      <w:lang w:eastAsia="ar-SA"/>
    </w:rPr>
  </w:style>
  <w:style w:type="paragraph" w:styleId="4">
    <w:name w:val="heading 4"/>
    <w:basedOn w:val="a"/>
    <w:link w:val="40"/>
    <w:uiPriority w:val="9"/>
    <w:qFormat/>
    <w:rsid w:val="0014211C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auto"/>
      <w:spacing w:val="0"/>
      <w:w w:val="1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character" w:customStyle="1" w:styleId="40">
    <w:name w:val="Заголовок 4 Знак"/>
    <w:basedOn w:val="a0"/>
    <w:link w:val="4"/>
    <w:uiPriority w:val="9"/>
    <w:rsid w:val="0014211C"/>
    <w:rPr>
      <w:b/>
      <w:bCs/>
      <w:color w:val="auto"/>
      <w:spacing w:val="0"/>
      <w:w w:val="100"/>
      <w:szCs w:val="24"/>
    </w:rPr>
  </w:style>
  <w:style w:type="character" w:styleId="a3">
    <w:name w:val="Strong"/>
    <w:basedOn w:val="a0"/>
    <w:uiPriority w:val="22"/>
    <w:qFormat/>
    <w:rsid w:val="0014211C"/>
    <w:rPr>
      <w:b/>
      <w:bCs/>
    </w:rPr>
  </w:style>
  <w:style w:type="character" w:styleId="a4">
    <w:name w:val="Emphasis"/>
    <w:basedOn w:val="a0"/>
    <w:uiPriority w:val="20"/>
    <w:qFormat/>
    <w:rsid w:val="0014211C"/>
    <w:rPr>
      <w:i/>
      <w:iCs/>
    </w:rPr>
  </w:style>
  <w:style w:type="character" w:styleId="a5">
    <w:name w:val="Hyperlink"/>
    <w:basedOn w:val="a0"/>
    <w:uiPriority w:val="99"/>
    <w:semiHidden/>
    <w:unhideWhenUsed/>
    <w:rsid w:val="0014211C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211C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hAnsi="Arial" w:cs="Arial"/>
      <w:vanish/>
      <w:color w:val="auto"/>
      <w:spacing w:val="0"/>
      <w:w w:val="100"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211C"/>
    <w:rPr>
      <w:rFonts w:ascii="Arial" w:hAnsi="Arial" w:cs="Arial"/>
      <w:vanish/>
      <w:color w:val="auto"/>
      <w:spacing w:val="0"/>
      <w:w w:val="100"/>
      <w:sz w:val="16"/>
      <w:szCs w:val="16"/>
    </w:rPr>
  </w:style>
  <w:style w:type="character" w:customStyle="1" w:styleId="form-required">
    <w:name w:val="form-required"/>
    <w:basedOn w:val="a0"/>
    <w:rsid w:val="0014211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211C"/>
    <w:pPr>
      <w:widowControl/>
      <w:pBdr>
        <w:top w:val="single" w:sz="6" w:space="1" w:color="auto"/>
      </w:pBdr>
      <w:autoSpaceDE/>
      <w:autoSpaceDN/>
      <w:adjustRightInd/>
      <w:jc w:val="center"/>
    </w:pPr>
    <w:rPr>
      <w:rFonts w:ascii="Arial" w:hAnsi="Arial" w:cs="Arial"/>
      <w:vanish/>
      <w:color w:val="auto"/>
      <w:spacing w:val="0"/>
      <w:w w:val="100"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211C"/>
    <w:rPr>
      <w:rFonts w:ascii="Arial" w:hAnsi="Arial" w:cs="Arial"/>
      <w:vanish/>
      <w:color w:val="auto"/>
      <w:spacing w:val="0"/>
      <w:w w:val="1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60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1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6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37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5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20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568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13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48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9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7665481">
          <w:marLeft w:val="0"/>
          <w:marRight w:val="0"/>
          <w:marTop w:val="0"/>
          <w:marBottom w:val="0"/>
          <w:divBdr>
            <w:top w:val="single" w:sz="6" w:space="15" w:color="EDF1F5"/>
            <w:left w:val="single" w:sz="6" w:space="17" w:color="EDF1F5"/>
            <w:bottom w:val="single" w:sz="6" w:space="17" w:color="EDF1F5"/>
            <w:right w:val="single" w:sz="6" w:space="17" w:color="EDF1F5"/>
          </w:divBdr>
          <w:divsChild>
            <w:div w:id="13043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29015">
                  <w:marLeft w:val="0"/>
                  <w:marRight w:val="0"/>
                  <w:marTop w:val="27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1386</Characters>
  <Application>Microsoft Office Word</Application>
  <DocSecurity>0</DocSecurity>
  <Lines>11</Lines>
  <Paragraphs>3</Paragraphs>
  <ScaleCrop>false</ScaleCrop>
  <Company>DG Win&amp;Soft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2019-06-25T08:57:00Z</dcterms:created>
  <dcterms:modified xsi:type="dcterms:W3CDTF">2019-06-25T09:01:00Z</dcterms:modified>
</cp:coreProperties>
</file>